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3B" w:rsidRDefault="00F6443B" w:rsidP="00F6443B">
      <w:pPr>
        <w:pStyle w:val="Normlnweb"/>
        <w:spacing w:before="0" w:beforeAutospacing="0" w:after="200" w:afterAutospacing="0"/>
        <w:jc w:val="both"/>
        <w:rPr>
          <w:rFonts w:ascii="Calibri" w:hAnsi="Calibri"/>
          <w:b/>
          <w:bCs/>
          <w:color w:val="000000"/>
        </w:rPr>
      </w:pPr>
    </w:p>
    <w:p w:rsidR="00F6443B" w:rsidRDefault="00F6443B" w:rsidP="00F6443B">
      <w:pPr>
        <w:pStyle w:val="Normlnweb"/>
        <w:spacing w:before="0" w:beforeAutospacing="0" w:after="200" w:afterAutospacing="0"/>
        <w:jc w:val="both"/>
        <w:rPr>
          <w:rFonts w:ascii="Calibri" w:hAnsi="Calibri"/>
          <w:b/>
          <w:bCs/>
          <w:color w:val="000000"/>
        </w:rPr>
      </w:pPr>
      <w:r w:rsidRPr="00F6443B">
        <w:rPr>
          <w:rFonts w:ascii="Calibri" w:hAnsi="Calibri"/>
          <w:b/>
          <w:bCs/>
          <w:color w:val="000000"/>
        </w:rPr>
        <w:t>Zápis z Pracovní skupiny pro  EVVO a EP, konané 30. května 2017 od 14 hodin na Ministerstvu životního prostředí (místnost č. 447)</w:t>
      </w:r>
    </w:p>
    <w:p w:rsidR="00F6443B" w:rsidRPr="00F6443B" w:rsidRDefault="00F6443B" w:rsidP="00F6443B">
      <w:pPr>
        <w:pStyle w:val="Normlnweb"/>
        <w:spacing w:before="0" w:beforeAutospacing="0" w:after="200" w:afterAutospacing="0"/>
        <w:jc w:val="both"/>
      </w:pPr>
    </w:p>
    <w:p w:rsidR="00F6443B" w:rsidRDefault="00F6443B" w:rsidP="00F6443B">
      <w:pPr>
        <w:pStyle w:val="Normlnweb"/>
        <w:spacing w:before="0" w:beforeAutospacing="0" w:after="20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Úvodní slovo - Miroslav Novák – uvítal členy PS, následně proběhlo přestavení jednotlivých členů pracovní skupiny.</w:t>
      </w:r>
    </w:p>
    <w:p w:rsidR="00F6443B" w:rsidRDefault="00F6443B" w:rsidP="00F6443B">
      <w:pPr>
        <w:pStyle w:val="Normlnweb"/>
        <w:spacing w:before="0" w:beforeAutospacing="0" w:after="20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MŽP nastínilo vize a představy, jakým způsobem bude PS fungovat (viz prezentace)</w:t>
      </w:r>
    </w:p>
    <w:p w:rsidR="00F6443B" w:rsidRDefault="00F6443B" w:rsidP="00F6443B">
      <w:pPr>
        <w:pStyle w:val="Normlnweb"/>
        <w:spacing w:before="0" w:beforeAutospacing="0" w:after="20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Dále byl prezentován systém EVVO a EP v ČR a Státní program EVVO a EP (viz prezentace)</w:t>
      </w:r>
    </w:p>
    <w:p w:rsidR="00F6443B" w:rsidRDefault="00F6443B" w:rsidP="00F6443B">
      <w:pPr>
        <w:pStyle w:val="Normlnweb"/>
        <w:spacing w:before="0" w:beforeAutospacing="0" w:after="20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F6443B" w:rsidRDefault="00F6443B" w:rsidP="00F6443B">
      <w:pPr>
        <w:pStyle w:val="Normlnweb"/>
        <w:spacing w:before="0" w:beforeAutospacing="0" w:after="20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Blíže k prezentovaným tématům:</w:t>
      </w:r>
    </w:p>
    <w:p w:rsidR="00F6443B" w:rsidRDefault="00F6443B" w:rsidP="00F6443B">
      <w:pPr>
        <w:pStyle w:val="Normlnweb"/>
        <w:spacing w:before="0" w:beforeAutospacing="0" w:after="20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>Technické parametry PS:</w:t>
      </w:r>
    </w:p>
    <w:p w:rsidR="00F6443B" w:rsidRDefault="00F6443B" w:rsidP="00F6443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Jmenovací, případně nominační dopisy pro  členy, kteří je potřebují, budou připraveny na příštím jednání (19. září 2017)</w:t>
      </w:r>
    </w:p>
    <w:p w:rsidR="00F6443B" w:rsidRDefault="00F6443B" w:rsidP="00F6443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Komunikace se členy pracovní skupiny bude fungovat převážně přes e-mail</w:t>
      </w:r>
    </w:p>
    <w:p w:rsidR="00F6443B" w:rsidRDefault="00F6443B" w:rsidP="00F6443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Cesťáky pro mimopražské je možné uhradit, stejně tak je možné uhradit případnou nadstandardní práci</w:t>
      </w:r>
    </w:p>
    <w:p w:rsidR="00F6443B" w:rsidRDefault="00F6443B" w:rsidP="00F6443B">
      <w:pPr>
        <w:pStyle w:val="Normlnweb"/>
        <w:numPr>
          <w:ilvl w:val="0"/>
          <w:numId w:val="1"/>
        </w:numPr>
        <w:spacing w:before="0" w:beforeAutospacing="0" w:after="20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Součástí programu každé PS bude představení a  zaostření na jednu oblast EVVO/EP – např. z pohledu Národních parků, z pohledu škol, rezortů</w:t>
      </w:r>
    </w:p>
    <w:p w:rsidR="00F6443B" w:rsidRDefault="00F6443B" w:rsidP="00F6443B">
      <w:pPr>
        <w:pStyle w:val="Normlnweb"/>
        <w:spacing w:before="0" w:beforeAutospacing="0" w:after="200" w:afterAutospacing="0"/>
        <w:jc w:val="both"/>
      </w:pPr>
      <w:r>
        <w:t> </w:t>
      </w:r>
    </w:p>
    <w:p w:rsidR="00F6443B" w:rsidRDefault="00F6443B" w:rsidP="00F6443B">
      <w:pPr>
        <w:pStyle w:val="Normlnweb"/>
        <w:spacing w:before="0" w:beforeAutospacing="0" w:after="20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>Podněty z Pracovní skupiny:</w:t>
      </w:r>
    </w:p>
    <w:p w:rsidR="00F6443B" w:rsidRDefault="00F6443B" w:rsidP="00F6443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Na MMR vytvářejí Strategii regionálního rozvoje ČR 2021+, do které EVVO částečně zapadá (za MŽP na starosti M. </w:t>
      </w:r>
      <w:proofErr w:type="spellStart"/>
      <w:r>
        <w:rPr>
          <w:rFonts w:ascii="Calibri" w:hAnsi="Calibri"/>
          <w:color w:val="000000"/>
          <w:sz w:val="22"/>
          <w:szCs w:val="22"/>
        </w:rPr>
        <w:t>Linxová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). </w:t>
      </w:r>
    </w:p>
    <w:p w:rsidR="00F6443B" w:rsidRDefault="00F6443B" w:rsidP="00F6443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MV – zvážit oslovení sekce NM Postráneckého, tzn. nominovat zástupce s agendou vzdělávání státní správy.</w:t>
      </w:r>
    </w:p>
    <w:p w:rsidR="00F6443B" w:rsidRDefault="00F6443B" w:rsidP="00F6443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NUV – pravděpodobně nominuje do PS zástupce za oblast škol (základních či středních).</w:t>
      </w:r>
    </w:p>
    <w:p w:rsidR="00F6443B" w:rsidRDefault="00F6443B" w:rsidP="00F6443B">
      <w:pPr>
        <w:pStyle w:val="Normlnweb"/>
        <w:numPr>
          <w:ilvl w:val="0"/>
          <w:numId w:val="2"/>
        </w:numPr>
        <w:spacing w:before="0" w:beforeAutospacing="0" w:after="20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MPO – připomínka, že řada úkolů v SP EVVO a EP má již termín 2017 a je potřeba je začít řešit; MŽP udělá důkladnou analýzu aktuálních úkolů a osloví kontaktní osoby z resortů individuálně. </w:t>
      </w:r>
    </w:p>
    <w:p w:rsidR="00F6443B" w:rsidRDefault="00F6443B" w:rsidP="00F6443B">
      <w:pPr>
        <w:pStyle w:val="Normlnweb"/>
        <w:spacing w:before="0" w:beforeAutospacing="0" w:after="200" w:afterAutospacing="0"/>
        <w:jc w:val="both"/>
      </w:pPr>
      <w:r>
        <w:t> </w:t>
      </w:r>
    </w:p>
    <w:p w:rsidR="00F6443B" w:rsidRDefault="00F6443B" w:rsidP="00F6443B">
      <w:pPr>
        <w:pStyle w:val="Normlnweb"/>
        <w:spacing w:before="0" w:beforeAutospacing="0" w:after="20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>Minuty z přírody:</w:t>
      </w:r>
    </w:p>
    <w:p w:rsidR="00F6443B" w:rsidRDefault="00F6443B" w:rsidP="00F6443B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Judita Nechvátalová z </w:t>
      </w:r>
      <w:proofErr w:type="spellStart"/>
      <w:r>
        <w:rPr>
          <w:rFonts w:ascii="Calibri" w:hAnsi="Calibri"/>
          <w:color w:val="000000"/>
          <w:sz w:val="22"/>
          <w:szCs w:val="22"/>
        </w:rPr>
        <w:t>Greeen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cat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představila záměr společného projektu/kampaně s využitím krátkých filmů vysílaných pod názvem Minuty z přírody (viz prezentace) </w:t>
      </w:r>
    </w:p>
    <w:p w:rsidR="00F6443B" w:rsidRDefault="00F6443B" w:rsidP="00F6443B">
      <w:pPr>
        <w:pStyle w:val="Normlnweb"/>
        <w:numPr>
          <w:ilvl w:val="0"/>
          <w:numId w:val="4"/>
        </w:numPr>
        <w:spacing w:before="0" w:beforeAutospacing="0" w:after="20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Členové PS mohou posílat tipy, návrhy k dalšímu rozšíření. Počátek spuštění projektu se předpokládá na druhou půlku srpna 2017/začátek září. </w:t>
      </w:r>
    </w:p>
    <w:p w:rsidR="00F6443B" w:rsidRDefault="00F6443B" w:rsidP="00F6443B">
      <w:pPr>
        <w:pStyle w:val="Normlnweb"/>
        <w:numPr>
          <w:ilvl w:val="0"/>
          <w:numId w:val="4"/>
        </w:numPr>
        <w:spacing w:before="0" w:beforeAutospacing="0" w:after="20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Zazněly návrhy na oslovení širokého spektra organizací, které mohou v rámci kampaně uplatnit své výukové materiály a pořádané akce - projekt s tím počítá.</w:t>
      </w:r>
    </w:p>
    <w:p w:rsidR="00F6443B" w:rsidRDefault="00F6443B" w:rsidP="00F6443B">
      <w:pPr>
        <w:pStyle w:val="Normlnweb"/>
        <w:numPr>
          <w:ilvl w:val="0"/>
          <w:numId w:val="4"/>
        </w:numPr>
        <w:spacing w:before="0" w:beforeAutospacing="0" w:after="20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MŽP zváží využití starších Minut z přírody z roku cca 2010.</w:t>
      </w:r>
    </w:p>
    <w:p w:rsidR="00F6443B" w:rsidRDefault="00F6443B" w:rsidP="00F6443B">
      <w:pPr>
        <w:pStyle w:val="Normlnweb"/>
        <w:spacing w:before="0" w:beforeAutospacing="0" w:after="200" w:afterAutospacing="0"/>
        <w:jc w:val="both"/>
      </w:pPr>
      <w:r>
        <w:t> </w:t>
      </w:r>
    </w:p>
    <w:p w:rsidR="00F6443B" w:rsidRDefault="00F6443B" w:rsidP="00F6443B">
      <w:pPr>
        <w:pStyle w:val="Normlnweb"/>
        <w:spacing w:before="0" w:beforeAutospacing="0" w:after="20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lastRenderedPageBreak/>
        <w:t>Národní konference EVVO a EP:</w:t>
      </w:r>
    </w:p>
    <w:p w:rsidR="00F6443B" w:rsidRDefault="00F6443B" w:rsidP="00F6443B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MŽP představilo koncept nově připravované klíčové akce pro EVVO a EP</w:t>
      </w:r>
    </w:p>
    <w:p w:rsidR="00F6443B" w:rsidRDefault="00F6443B" w:rsidP="00F6443B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Datum </w:t>
      </w:r>
      <w:proofErr w:type="gramStart"/>
      <w:r>
        <w:rPr>
          <w:rFonts w:ascii="Calibri" w:hAnsi="Calibri"/>
          <w:color w:val="000000"/>
          <w:sz w:val="22"/>
          <w:szCs w:val="22"/>
        </w:rPr>
        <w:t>konání - 5.října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2017 Brno, proběhne paralelně s Ekofilmem</w:t>
      </w:r>
    </w:p>
    <w:p w:rsidR="00F6443B" w:rsidRDefault="00F6443B" w:rsidP="00F6443B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Plán MŽP koncipovat jako každoroční akci pro cca 150 lidí</w:t>
      </w:r>
    </w:p>
    <w:p w:rsidR="00F6443B" w:rsidRDefault="00F6443B" w:rsidP="00F6443B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Součástí bude také udílení ocenění (nefinanční)</w:t>
      </w:r>
    </w:p>
    <w:p w:rsidR="00F6443B" w:rsidRDefault="00F6443B" w:rsidP="00F6443B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Návrh zvážit “zážitkovou část” programu </w:t>
      </w:r>
    </w:p>
    <w:p w:rsidR="00F6443B" w:rsidRDefault="00F6443B" w:rsidP="00F6443B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Námět na rozšíření programového výboru konference (aktuálně probíhá ve spolupráci MŽP a Pavučiny a Lipky).</w:t>
      </w:r>
    </w:p>
    <w:p w:rsidR="00F6443B" w:rsidRDefault="00F6443B" w:rsidP="00F6443B">
      <w:pPr>
        <w:pStyle w:val="Normlnweb"/>
        <w:numPr>
          <w:ilvl w:val="0"/>
          <w:numId w:val="5"/>
        </w:numPr>
        <w:spacing w:before="0" w:beforeAutospacing="0" w:after="20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Ve stejném termínu - speciální program v Domě přírody Moravského krasu - možnost propojení</w:t>
      </w:r>
    </w:p>
    <w:p w:rsidR="00F6443B" w:rsidRDefault="00F6443B" w:rsidP="00F6443B">
      <w:pPr>
        <w:pStyle w:val="Normlnweb"/>
        <w:spacing w:before="0" w:beforeAutospacing="0" w:after="200" w:afterAutospacing="0"/>
        <w:jc w:val="both"/>
      </w:pPr>
      <w:r>
        <w:t> </w:t>
      </w:r>
    </w:p>
    <w:p w:rsidR="00F6443B" w:rsidRDefault="00F6443B" w:rsidP="00F6443B">
      <w:pPr>
        <w:pStyle w:val="Normlnweb"/>
        <w:spacing w:before="0" w:beforeAutospacing="0" w:after="20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>PR a osvětové akce související a propagující EVVO a EP:</w:t>
      </w:r>
    </w:p>
    <w:p w:rsidR="00F6443B" w:rsidRDefault="00F6443B" w:rsidP="00F6443B">
      <w:pPr>
        <w:pStyle w:val="Normlnweb"/>
        <w:numPr>
          <w:ilvl w:val="0"/>
          <w:numId w:val="6"/>
        </w:numPr>
        <w:spacing w:before="0" w:beforeAutospacing="0" w:after="20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MŽP představilo několik akcí</w:t>
      </w:r>
      <w:r>
        <w:rPr>
          <w:rFonts w:ascii="Calibri" w:hAnsi="Calibri"/>
          <w:color w:val="000000"/>
          <w:sz w:val="22"/>
          <w:szCs w:val="22"/>
        </w:rPr>
        <w:t>, které se konají v červnu a jsou z hlediska EVVO a EP zajímavé, podporující jeho propagaci. Členové PS byly vyzvání k informování o dalších aktuálních akcích a aktivitách.</w:t>
      </w:r>
    </w:p>
    <w:p w:rsidR="00F6443B" w:rsidRDefault="00F6443B" w:rsidP="00F6443B">
      <w:pPr>
        <w:pStyle w:val="Normlnweb"/>
        <w:numPr>
          <w:ilvl w:val="0"/>
          <w:numId w:val="6"/>
        </w:numPr>
        <w:spacing w:before="0" w:beforeAutospacing="0" w:after="20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PS vznesla návrh na vytipování vhodných akcí v průběhu celého ro</w:t>
      </w:r>
      <w:r>
        <w:rPr>
          <w:rFonts w:ascii="Calibri" w:hAnsi="Calibri"/>
          <w:color w:val="000000"/>
          <w:sz w:val="22"/>
          <w:szCs w:val="22"/>
        </w:rPr>
        <w:t>ku a jejich společnou propagaci</w:t>
      </w:r>
      <w:r>
        <w:rPr>
          <w:rFonts w:ascii="Calibri" w:hAnsi="Calibri"/>
          <w:color w:val="000000"/>
          <w:sz w:val="22"/>
          <w:szCs w:val="22"/>
        </w:rPr>
        <w:t>, prostřednictvím mediálních kanálů MŽP, ale i jinými zdroji.</w:t>
      </w:r>
    </w:p>
    <w:p w:rsidR="00F6443B" w:rsidRDefault="00F6443B" w:rsidP="00F6443B">
      <w:pPr>
        <w:pStyle w:val="Normlnweb"/>
        <w:spacing w:before="0" w:beforeAutospacing="0" w:after="20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>Akce:</w:t>
      </w:r>
    </w:p>
    <w:p w:rsidR="00F6443B" w:rsidRDefault="00F6443B" w:rsidP="00F6443B">
      <w:pPr>
        <w:pStyle w:val="Normlnweb"/>
        <w:spacing w:before="0" w:beforeAutospacing="0" w:after="200" w:afterAutospacing="0"/>
        <w:ind w:firstLine="720"/>
        <w:jc w:val="both"/>
      </w:pP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Týden udržitelného rozvoje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- </w:t>
      </w:r>
      <w:r>
        <w:rPr>
          <w:rFonts w:ascii="Calibri" w:hAnsi="Calibri"/>
          <w:color w:val="000000"/>
          <w:sz w:val="22"/>
          <w:szCs w:val="22"/>
        </w:rPr>
        <w:t>první červnový týden</w:t>
      </w:r>
    </w:p>
    <w:p w:rsidR="00F6443B" w:rsidRDefault="00F6443B" w:rsidP="00F6443B">
      <w:pPr>
        <w:pStyle w:val="Normlnweb"/>
        <w:numPr>
          <w:ilvl w:val="0"/>
          <w:numId w:val="7"/>
        </w:numPr>
        <w:spacing w:before="0" w:beforeAutospacing="0" w:after="0" w:afterAutospacing="0"/>
        <w:ind w:left="144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Do budoucna je možné pořádat a propagovat podobné akce v rámci týdne pro UR,  lépe a snáze se budou prezentovat</w:t>
      </w:r>
    </w:p>
    <w:p w:rsidR="00F6443B" w:rsidRDefault="00F6443B" w:rsidP="00F6443B">
      <w:pPr>
        <w:pStyle w:val="Normlnweb"/>
        <w:numPr>
          <w:ilvl w:val="0"/>
          <w:numId w:val="7"/>
        </w:numPr>
        <w:spacing w:before="0" w:beforeAutospacing="0" w:after="200" w:afterAutospacing="0"/>
        <w:ind w:left="144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Lze zahrnout i akce před/po termínu (po skončení oficiálního TUR). </w:t>
      </w:r>
    </w:p>
    <w:p w:rsidR="00F6443B" w:rsidRDefault="00F6443B" w:rsidP="00F6443B">
      <w:pPr>
        <w:pStyle w:val="Normlnweb"/>
        <w:spacing w:before="0" w:beforeAutospacing="0" w:after="200" w:afterAutospacing="0"/>
        <w:ind w:firstLine="720"/>
        <w:jc w:val="both"/>
      </w:pP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Den prázdných tříd (aneb učitelé, učitelky, vezměte děti ven!)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- </w:t>
      </w:r>
      <w:r>
        <w:rPr>
          <w:rFonts w:ascii="Calibri" w:hAnsi="Calibri"/>
          <w:color w:val="000000"/>
          <w:sz w:val="22"/>
          <w:szCs w:val="22"/>
        </w:rPr>
        <w:t>9. červen</w:t>
      </w:r>
    </w:p>
    <w:p w:rsidR="00F6443B" w:rsidRDefault="00F6443B" w:rsidP="00F6443B">
      <w:pPr>
        <w:pStyle w:val="Normlnweb"/>
        <w:spacing w:before="0" w:beforeAutospacing="0" w:after="200" w:afterAutospacing="0"/>
        <w:ind w:firstLine="720"/>
        <w:jc w:val="both"/>
      </w:pP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Den lesních MŠ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- </w:t>
      </w:r>
      <w:r>
        <w:rPr>
          <w:rFonts w:ascii="Calibri" w:hAnsi="Calibri"/>
          <w:color w:val="000000"/>
          <w:sz w:val="22"/>
          <w:szCs w:val="22"/>
        </w:rPr>
        <w:t>22. června, probíhá pod záštitou MŽP</w:t>
      </w:r>
    </w:p>
    <w:p w:rsidR="00F6443B" w:rsidRDefault="00F6443B" w:rsidP="00F6443B">
      <w:pPr>
        <w:pStyle w:val="Normlnweb"/>
        <w:spacing w:before="0" w:beforeAutospacing="0" w:after="200" w:afterAutospacing="0"/>
        <w:ind w:firstLine="720"/>
        <w:jc w:val="both"/>
      </w:pP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Návrh na Den prázdných kanceláří</w:t>
      </w:r>
      <w:r>
        <w:rPr>
          <w:rFonts w:ascii="Calibri" w:hAnsi="Calibri"/>
          <w:color w:val="000000"/>
          <w:sz w:val="22"/>
          <w:szCs w:val="22"/>
        </w:rPr>
        <w:t xml:space="preserve"> – Podpora do budoucna? Ze strany MŽP? Na zvážení. </w:t>
      </w:r>
    </w:p>
    <w:p w:rsidR="00F6443B" w:rsidRDefault="00F6443B" w:rsidP="00F6443B">
      <w:pPr>
        <w:pStyle w:val="Normlnweb"/>
        <w:spacing w:before="0" w:beforeAutospacing="0" w:after="200" w:afterAutospacing="0"/>
        <w:ind w:firstLine="720"/>
        <w:jc w:val="both"/>
      </w:pP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Setkání s přírodou od </w:t>
      </w:r>
      <w:proofErr w:type="gramStart"/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ČSOP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-  </w:t>
      </w:r>
      <w:r>
        <w:rPr>
          <w:rFonts w:ascii="Calibri" w:hAnsi="Calibri"/>
          <w:color w:val="000000"/>
          <w:sz w:val="22"/>
          <w:szCs w:val="22"/>
        </w:rPr>
        <w:t>9.-17.7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. </w:t>
      </w:r>
    </w:p>
    <w:p w:rsidR="00F6443B" w:rsidRDefault="00F6443B" w:rsidP="00F6443B">
      <w:pPr>
        <w:pStyle w:val="Normlnweb"/>
        <w:spacing w:before="0" w:beforeAutospacing="0" w:after="200" w:afterAutospacing="0"/>
        <w:jc w:val="both"/>
      </w:pPr>
      <w:r>
        <w:t> </w:t>
      </w:r>
    </w:p>
    <w:p w:rsidR="00F6443B" w:rsidRDefault="00F6443B" w:rsidP="00F6443B">
      <w:pPr>
        <w:pStyle w:val="Normlnweb"/>
        <w:spacing w:before="0" w:beforeAutospacing="0" w:after="20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>Závěry:</w:t>
      </w:r>
    </w:p>
    <w:p w:rsidR="00F6443B" w:rsidRDefault="00F6443B" w:rsidP="00F6443B">
      <w:pPr>
        <w:pStyle w:val="Normlnweb"/>
        <w:spacing w:before="0" w:beforeAutospacing="0" w:after="200" w:afterAutospacing="0"/>
        <w:ind w:hanging="360"/>
        <w:jc w:val="both"/>
      </w:pPr>
      <w:r>
        <w:rPr>
          <w:rFonts w:ascii="Calibri" w:hAnsi="Calibri"/>
          <w:color w:val="000000"/>
          <w:sz w:val="22"/>
          <w:szCs w:val="22"/>
        </w:rPr>
        <w:t>1.</w:t>
      </w:r>
      <w:r>
        <w:rPr>
          <w:rFonts w:ascii="Calibri" w:hAnsi="Calibri"/>
          <w:color w:val="000000"/>
          <w:sz w:val="14"/>
          <w:szCs w:val="14"/>
        </w:rPr>
        <w:t xml:space="preserve">       </w:t>
      </w:r>
      <w:r>
        <w:rPr>
          <w:rFonts w:ascii="Calibri" w:hAnsi="Calibri"/>
          <w:color w:val="000000"/>
          <w:sz w:val="22"/>
          <w:szCs w:val="22"/>
        </w:rPr>
        <w:t>Do 5. září zaslat návrhy na akce/dny v roce, které  mají potenciál propagovat EVVO</w:t>
      </w:r>
    </w:p>
    <w:p w:rsidR="00F6443B" w:rsidRDefault="00F6443B" w:rsidP="00F6443B">
      <w:pPr>
        <w:pStyle w:val="Normlnweb"/>
        <w:spacing w:before="0" w:beforeAutospacing="0" w:after="200" w:afterAutospacing="0"/>
        <w:ind w:hanging="360"/>
        <w:jc w:val="both"/>
      </w:pPr>
      <w:r>
        <w:rPr>
          <w:rFonts w:ascii="Calibri" w:hAnsi="Calibri"/>
          <w:color w:val="000000"/>
          <w:sz w:val="22"/>
          <w:szCs w:val="22"/>
        </w:rPr>
        <w:t>2.</w:t>
      </w:r>
      <w:r>
        <w:rPr>
          <w:rFonts w:ascii="Calibri" w:hAnsi="Calibri"/>
          <w:color w:val="000000"/>
          <w:sz w:val="14"/>
          <w:szCs w:val="14"/>
        </w:rPr>
        <w:t xml:space="preserve">       </w:t>
      </w:r>
      <w:r>
        <w:rPr>
          <w:rFonts w:ascii="Calibri" w:hAnsi="Calibri"/>
          <w:color w:val="000000"/>
          <w:sz w:val="22"/>
          <w:szCs w:val="22"/>
        </w:rPr>
        <w:t>Do 15. června zaslat případné podněty k Národní konferenci EVVO a k Minutám z přírody</w:t>
      </w:r>
    </w:p>
    <w:p w:rsidR="00F6443B" w:rsidRDefault="00F6443B" w:rsidP="00F6443B">
      <w:pPr>
        <w:pStyle w:val="Normlnweb"/>
        <w:spacing w:before="0" w:beforeAutospacing="0" w:after="200" w:afterAutospacing="0"/>
        <w:ind w:hanging="360"/>
        <w:jc w:val="both"/>
      </w:pPr>
      <w:r>
        <w:rPr>
          <w:rFonts w:ascii="Calibri" w:hAnsi="Calibri"/>
          <w:color w:val="000000"/>
          <w:sz w:val="22"/>
          <w:szCs w:val="22"/>
        </w:rPr>
        <w:t>3.</w:t>
      </w:r>
      <w:r>
        <w:rPr>
          <w:rFonts w:ascii="Calibri" w:hAnsi="Calibri"/>
          <w:color w:val="000000"/>
          <w:sz w:val="14"/>
          <w:szCs w:val="14"/>
        </w:rPr>
        <w:t xml:space="preserve">       </w:t>
      </w:r>
      <w:r>
        <w:rPr>
          <w:rFonts w:ascii="Calibri" w:hAnsi="Calibri"/>
          <w:color w:val="000000"/>
          <w:sz w:val="22"/>
          <w:szCs w:val="22"/>
        </w:rPr>
        <w:t xml:space="preserve">MŽP do konce června obešle resorty a resortní organizace s vytipovanými aktuálními úkoly </w:t>
      </w:r>
    </w:p>
    <w:p w:rsidR="00F6443B" w:rsidRDefault="00F6443B" w:rsidP="00F6443B">
      <w:pPr>
        <w:pStyle w:val="Normlnweb"/>
        <w:spacing w:before="0" w:beforeAutospacing="0" w:after="200" w:afterAutospacing="0"/>
        <w:ind w:hanging="36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4.   Nabídka publikací pro členy PS - </w:t>
      </w:r>
      <w:r>
        <w:rPr>
          <w:rFonts w:ascii="Calibri" w:hAnsi="Calibri"/>
          <w:b/>
          <w:bCs/>
          <w:color w:val="000000"/>
          <w:sz w:val="22"/>
          <w:szCs w:val="22"/>
        </w:rPr>
        <w:t>Státní program EVVO a EP na léta 2016-2025</w:t>
      </w:r>
      <w:r>
        <w:rPr>
          <w:rFonts w:ascii="Calibri" w:hAnsi="Calibri"/>
          <w:color w:val="000000"/>
          <w:sz w:val="22"/>
          <w:szCs w:val="22"/>
        </w:rPr>
        <w:t xml:space="preserve"> a </w:t>
      </w:r>
      <w:r>
        <w:rPr>
          <w:rFonts w:ascii="Calibri" w:hAnsi="Calibri"/>
          <w:b/>
          <w:bCs/>
          <w:color w:val="000000"/>
          <w:sz w:val="22"/>
          <w:szCs w:val="22"/>
        </w:rPr>
        <w:t>Environmentální výchova</w:t>
      </w:r>
      <w:r>
        <w:rPr>
          <w:rFonts w:ascii="Calibri" w:hAnsi="Calibri"/>
          <w:color w:val="000000"/>
          <w:sz w:val="22"/>
          <w:szCs w:val="22"/>
        </w:rPr>
        <w:t xml:space="preserve"> - v případě potřeby je možné publikace poskytnout ve větším množství</w:t>
      </w:r>
    </w:p>
    <w:p w:rsidR="00F6443B" w:rsidRDefault="00F6443B" w:rsidP="00F6443B">
      <w:pPr>
        <w:pStyle w:val="Normlnweb"/>
        <w:spacing w:before="0" w:beforeAutospacing="0" w:after="200" w:afterAutospacing="0"/>
        <w:ind w:hanging="360"/>
        <w:jc w:val="both"/>
      </w:pPr>
      <w:r>
        <w:rPr>
          <w:rFonts w:ascii="Calibri" w:hAnsi="Calibri"/>
          <w:color w:val="000000"/>
          <w:sz w:val="22"/>
          <w:szCs w:val="22"/>
        </w:rPr>
        <w:t>5.</w:t>
      </w:r>
      <w:r>
        <w:rPr>
          <w:rFonts w:ascii="Calibri" w:hAnsi="Calibri"/>
          <w:color w:val="000000"/>
          <w:sz w:val="14"/>
          <w:szCs w:val="14"/>
        </w:rPr>
        <w:t xml:space="preserve">       </w:t>
      </w:r>
      <w:r>
        <w:rPr>
          <w:rFonts w:ascii="Calibri" w:hAnsi="Calibri"/>
          <w:color w:val="000000"/>
          <w:sz w:val="22"/>
          <w:szCs w:val="22"/>
        </w:rPr>
        <w:t xml:space="preserve">Příští jednání se bude konat </w:t>
      </w:r>
      <w:r>
        <w:rPr>
          <w:rFonts w:ascii="Calibri" w:hAnsi="Calibri"/>
          <w:b/>
          <w:bCs/>
          <w:color w:val="000000"/>
          <w:sz w:val="22"/>
          <w:szCs w:val="22"/>
        </w:rPr>
        <w:t>19. 9. 2017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– od 14:00 na MŽP</w:t>
      </w:r>
    </w:p>
    <w:p w:rsidR="00ED03BE" w:rsidRDefault="00ED03BE" w:rsidP="00F6443B">
      <w:pPr>
        <w:jc w:val="both"/>
      </w:pPr>
      <w:bookmarkStart w:id="0" w:name="_GoBack"/>
      <w:bookmarkEnd w:id="0"/>
    </w:p>
    <w:sectPr w:rsidR="00ED0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B6C0A"/>
    <w:multiLevelType w:val="multilevel"/>
    <w:tmpl w:val="2BC2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3266E"/>
    <w:multiLevelType w:val="multilevel"/>
    <w:tmpl w:val="20D8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DD0EA0"/>
    <w:multiLevelType w:val="multilevel"/>
    <w:tmpl w:val="7DA2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010116"/>
    <w:multiLevelType w:val="multilevel"/>
    <w:tmpl w:val="B462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4B237E"/>
    <w:multiLevelType w:val="multilevel"/>
    <w:tmpl w:val="C05C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020B64"/>
    <w:multiLevelType w:val="multilevel"/>
    <w:tmpl w:val="4CDA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1D2928"/>
    <w:multiLevelType w:val="multilevel"/>
    <w:tmpl w:val="32F4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3B"/>
    <w:rsid w:val="00ED03BE"/>
    <w:rsid w:val="00F6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923C2-54C7-4E8F-9AC5-1F5947D9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6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Burianová</dc:creator>
  <cp:keywords/>
  <dc:description/>
  <cp:lastModifiedBy>Jitka Burianová</cp:lastModifiedBy>
  <cp:revision>1</cp:revision>
  <dcterms:created xsi:type="dcterms:W3CDTF">2017-06-05T11:35:00Z</dcterms:created>
  <dcterms:modified xsi:type="dcterms:W3CDTF">2017-06-05T11:40:00Z</dcterms:modified>
</cp:coreProperties>
</file>