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2" w:type="dxa"/>
        <w:tblInd w:w="-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7513"/>
        <w:gridCol w:w="1134"/>
        <w:gridCol w:w="283"/>
      </w:tblGrid>
      <w:tr w:rsidR="004F0CA6" w:rsidRPr="003007E6" w14:paraId="689BC6E1" w14:textId="77777777" w:rsidTr="0019740B">
        <w:trPr>
          <w:cantSplit/>
          <w:trHeight w:val="29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694" w14:textId="77777777" w:rsidR="004F0CA6" w:rsidRPr="003007E6" w:rsidRDefault="004F0CA6" w:rsidP="004F02E8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název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2D53" w14:textId="77777777" w:rsidR="004F0CA6" w:rsidRPr="003007E6" w:rsidRDefault="00DD404B" w:rsidP="00BA7FAE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 xml:space="preserve">Pracovní skupina pro </w:t>
            </w:r>
            <w:r w:rsidR="00BA7FAE" w:rsidRPr="003007E6">
              <w:rPr>
                <w:sz w:val="20"/>
                <w:szCs w:val="20"/>
              </w:rPr>
              <w:t>rozvoj venkova</w:t>
            </w:r>
            <w:r w:rsidR="004D6D3D">
              <w:rPr>
                <w:sz w:val="20"/>
                <w:szCs w:val="20"/>
              </w:rPr>
              <w:t xml:space="preserve"> </w:t>
            </w:r>
            <w:r w:rsidR="00285BA8" w:rsidRPr="003007E6">
              <w:rPr>
                <w:i/>
                <w:sz w:val="20"/>
                <w:szCs w:val="20"/>
              </w:rPr>
              <w:t>(Výboru pro udržitelné municipality Rady vlády pro udržitelný rozvoj)</w:t>
            </w:r>
          </w:p>
        </w:tc>
      </w:tr>
      <w:tr w:rsidR="00E3773C" w:rsidRPr="003007E6" w14:paraId="403EBF78" w14:textId="77777777" w:rsidTr="0019740B">
        <w:trPr>
          <w:cantSplit/>
          <w:trHeight w:val="29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E26" w14:textId="77777777" w:rsidR="00E3773C" w:rsidRPr="003007E6" w:rsidRDefault="00E3773C" w:rsidP="00103BAF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pořadí jednání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4EDAC" w14:textId="77777777" w:rsidR="00E3773C" w:rsidRPr="003007E6" w:rsidRDefault="00690465" w:rsidP="00611345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7EC" w:rsidRPr="003007E6">
              <w:rPr>
                <w:sz w:val="20"/>
                <w:szCs w:val="20"/>
              </w:rPr>
              <w:t xml:space="preserve">. </w:t>
            </w:r>
            <w:r w:rsidR="00E3773C" w:rsidRPr="003007E6">
              <w:rPr>
                <w:sz w:val="20"/>
                <w:szCs w:val="20"/>
              </w:rPr>
              <w:t>jednání</w:t>
            </w:r>
          </w:p>
        </w:tc>
      </w:tr>
      <w:tr w:rsidR="004F0CA6" w:rsidRPr="003007E6" w14:paraId="4A0A62D9" w14:textId="77777777" w:rsidTr="0019740B">
        <w:trPr>
          <w:cantSplit/>
          <w:trHeight w:val="29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C38" w14:textId="77777777" w:rsidR="004F0CA6" w:rsidRPr="003007E6" w:rsidRDefault="004F0CA6" w:rsidP="00103BAF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datum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14113" w14:textId="77777777" w:rsidR="004F0CA6" w:rsidRPr="003007E6" w:rsidRDefault="00690465" w:rsidP="00690465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bookmarkStart w:id="0" w:name="date"/>
            <w:bookmarkEnd w:id="0"/>
            <w:r>
              <w:rPr>
                <w:sz w:val="20"/>
                <w:szCs w:val="20"/>
              </w:rPr>
              <w:t>17</w:t>
            </w:r>
            <w:r w:rsidR="00A8636B" w:rsidRPr="003007E6">
              <w:rPr>
                <w:sz w:val="20"/>
                <w:szCs w:val="20"/>
              </w:rPr>
              <w:t>.</w:t>
            </w:r>
            <w:r w:rsidR="00C568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dubna</w:t>
            </w:r>
            <w:r w:rsidR="00C568C3">
              <w:rPr>
                <w:sz w:val="20"/>
                <w:szCs w:val="20"/>
              </w:rPr>
              <w:t xml:space="preserve"> </w:t>
            </w:r>
            <w:r w:rsidR="0095390D" w:rsidRPr="003007E6">
              <w:rPr>
                <w:sz w:val="20"/>
                <w:szCs w:val="20"/>
              </w:rPr>
              <w:t>201</w:t>
            </w:r>
            <w:r w:rsidR="0098114B">
              <w:rPr>
                <w:sz w:val="20"/>
                <w:szCs w:val="20"/>
              </w:rPr>
              <w:t>9</w:t>
            </w:r>
          </w:p>
        </w:tc>
      </w:tr>
      <w:tr w:rsidR="004F0CA6" w:rsidRPr="003007E6" w14:paraId="414B1E04" w14:textId="77777777" w:rsidTr="0019740B">
        <w:trPr>
          <w:cantSplit/>
          <w:trHeight w:val="29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CB9" w14:textId="77777777" w:rsidR="004F0CA6" w:rsidRPr="003007E6" w:rsidRDefault="004F0CA6" w:rsidP="00103BA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místo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1E92D" w14:textId="77777777" w:rsidR="004F0CA6" w:rsidRPr="003007E6" w:rsidRDefault="00E3773C" w:rsidP="00103BAF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bookmarkStart w:id="1" w:name="location"/>
            <w:bookmarkEnd w:id="1"/>
            <w:r w:rsidRPr="003007E6">
              <w:rPr>
                <w:sz w:val="20"/>
                <w:szCs w:val="20"/>
              </w:rPr>
              <w:t>MMR</w:t>
            </w:r>
            <w:r w:rsidR="00DD404B" w:rsidRPr="003007E6">
              <w:rPr>
                <w:sz w:val="20"/>
                <w:szCs w:val="20"/>
              </w:rPr>
              <w:t xml:space="preserve"> ČR,</w:t>
            </w:r>
            <w:r w:rsidR="00C568C3">
              <w:rPr>
                <w:sz w:val="20"/>
                <w:szCs w:val="20"/>
              </w:rPr>
              <w:t xml:space="preserve"> </w:t>
            </w:r>
            <w:r w:rsidR="00B07F77" w:rsidRPr="003007E6">
              <w:rPr>
                <w:sz w:val="20"/>
                <w:szCs w:val="20"/>
              </w:rPr>
              <w:t>Na P</w:t>
            </w:r>
            <w:r w:rsidR="006D4A24" w:rsidRPr="003007E6">
              <w:rPr>
                <w:sz w:val="20"/>
                <w:szCs w:val="20"/>
              </w:rPr>
              <w:t>říkopě 3, místnost 11</w:t>
            </w:r>
            <w:r w:rsidR="0098114B">
              <w:rPr>
                <w:sz w:val="20"/>
                <w:szCs w:val="20"/>
              </w:rPr>
              <w:t>9</w:t>
            </w:r>
          </w:p>
        </w:tc>
      </w:tr>
      <w:tr w:rsidR="004F0CA6" w:rsidRPr="003007E6" w14:paraId="37009943" w14:textId="77777777" w:rsidTr="0019740B">
        <w:trPr>
          <w:trHeight w:val="29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1E8" w14:textId="77777777" w:rsidR="004F0CA6" w:rsidRPr="003007E6" w:rsidRDefault="004F0CA6" w:rsidP="00103BA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účastníci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7F50D" w14:textId="77777777" w:rsidR="004F0CA6" w:rsidRPr="003007E6" w:rsidRDefault="00285BA8" w:rsidP="00C32BB9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bookmarkStart w:id="2" w:name="attendees"/>
            <w:bookmarkEnd w:id="2"/>
            <w:r w:rsidRPr="003007E6">
              <w:rPr>
                <w:sz w:val="20"/>
                <w:szCs w:val="20"/>
              </w:rPr>
              <w:t>viz prezenční listina</w:t>
            </w:r>
          </w:p>
        </w:tc>
      </w:tr>
      <w:tr w:rsidR="004F0CA6" w:rsidRPr="003007E6" w14:paraId="411D969F" w14:textId="77777777" w:rsidTr="007F3C83">
        <w:trPr>
          <w:trHeight w:val="282"/>
        </w:trPr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14:paraId="2D047941" w14:textId="77777777" w:rsidR="004F0CA6" w:rsidRPr="003007E6" w:rsidRDefault="004F0CA6" w:rsidP="00103BA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přílohy zápisu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FAC8B41" w14:textId="77777777" w:rsidR="00760DB2" w:rsidRPr="003007E6" w:rsidRDefault="003C0E8D" w:rsidP="00CB03E9">
            <w:pPr>
              <w:spacing w:line="276" w:lineRule="auto"/>
              <w:ind w:left="142"/>
              <w:jc w:val="both"/>
              <w:rPr>
                <w:sz w:val="20"/>
                <w:szCs w:val="20"/>
              </w:rPr>
            </w:pPr>
            <w:bookmarkStart w:id="3" w:name="appendices"/>
            <w:bookmarkEnd w:id="3"/>
            <w:r w:rsidRPr="003007E6">
              <w:rPr>
                <w:sz w:val="20"/>
                <w:szCs w:val="20"/>
              </w:rPr>
              <w:t>n</w:t>
            </w:r>
            <w:r w:rsidR="00DD404B" w:rsidRPr="003007E6"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96711E2" w14:textId="77777777" w:rsidR="004F0CA6" w:rsidRPr="003007E6" w:rsidRDefault="004F0CA6" w:rsidP="007F3C83">
            <w:pPr>
              <w:tabs>
                <w:tab w:val="left" w:pos="426"/>
              </w:tabs>
              <w:spacing w:line="276" w:lineRule="auto"/>
              <w:ind w:left="425" w:right="142"/>
              <w:rPr>
                <w:sz w:val="20"/>
                <w:szCs w:val="20"/>
              </w:rPr>
            </w:pPr>
            <w:r w:rsidRPr="003007E6">
              <w:rPr>
                <w:sz w:val="20"/>
                <w:szCs w:val="20"/>
              </w:rPr>
              <w:t>str</w:t>
            </w:r>
            <w:r w:rsidR="007F3C83" w:rsidRPr="003007E6">
              <w:rPr>
                <w:sz w:val="20"/>
                <w:szCs w:val="20"/>
              </w:rPr>
              <w:t>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4225D9B4" w14:textId="77777777" w:rsidR="004F0CA6" w:rsidRPr="003007E6" w:rsidRDefault="00D44D17" w:rsidP="00AB5B67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0"/>
                <w:szCs w:val="20"/>
              </w:rPr>
            </w:pPr>
            <w:bookmarkStart w:id="4" w:name="pages"/>
            <w:bookmarkEnd w:id="4"/>
            <w:r>
              <w:rPr>
                <w:sz w:val="20"/>
                <w:szCs w:val="20"/>
              </w:rPr>
              <w:t>5</w:t>
            </w:r>
          </w:p>
        </w:tc>
      </w:tr>
    </w:tbl>
    <w:p w14:paraId="27282F80" w14:textId="77777777" w:rsidR="00845F69" w:rsidRPr="000E76B7" w:rsidRDefault="00845F69" w:rsidP="00845F69">
      <w:pPr>
        <w:widowControl w:val="0"/>
        <w:spacing w:line="276" w:lineRule="auto"/>
        <w:ind w:left="-1276"/>
        <w:rPr>
          <w:b/>
          <w:bCs/>
        </w:rPr>
      </w:pPr>
    </w:p>
    <w:p w14:paraId="4BB2FDE4" w14:textId="77777777" w:rsidR="0029517D" w:rsidRPr="003007E6" w:rsidRDefault="00FF48F3" w:rsidP="003007E6">
      <w:pPr>
        <w:widowControl w:val="0"/>
        <w:spacing w:after="240" w:line="276" w:lineRule="auto"/>
        <w:ind w:left="-1276"/>
        <w:rPr>
          <w:b/>
          <w:bCs/>
          <w:sz w:val="22"/>
          <w:szCs w:val="22"/>
        </w:rPr>
      </w:pPr>
      <w:r w:rsidRPr="003007E6">
        <w:rPr>
          <w:b/>
          <w:bCs/>
          <w:sz w:val="22"/>
          <w:szCs w:val="22"/>
        </w:rPr>
        <w:t xml:space="preserve">Seznam </w:t>
      </w:r>
      <w:r w:rsidR="00E3773C" w:rsidRPr="003007E6">
        <w:rPr>
          <w:b/>
          <w:bCs/>
          <w:sz w:val="22"/>
          <w:szCs w:val="22"/>
        </w:rPr>
        <w:t xml:space="preserve">nominovaných </w:t>
      </w:r>
      <w:r w:rsidR="009E1759" w:rsidRPr="003007E6">
        <w:rPr>
          <w:b/>
          <w:bCs/>
          <w:sz w:val="22"/>
          <w:szCs w:val="22"/>
        </w:rPr>
        <w:t>institucí</w:t>
      </w:r>
    </w:p>
    <w:p w14:paraId="2CC2FD1B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pro místní rozvoj ČR (MMR)</w:t>
      </w:r>
    </w:p>
    <w:p w14:paraId="4F74B027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vnitra ČR (MV)</w:t>
      </w:r>
    </w:p>
    <w:p w14:paraId="4A969C9D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zemědělství ČR (MZe)</w:t>
      </w:r>
    </w:p>
    <w:p w14:paraId="0F0301B7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financí ČR (MF)</w:t>
      </w:r>
    </w:p>
    <w:p w14:paraId="01657252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průmyslu a obchodu ČR (MPO)</w:t>
      </w:r>
    </w:p>
    <w:p w14:paraId="2BDF670B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Ministerstvo životního prostředí ČR (MŽP)</w:t>
      </w:r>
    </w:p>
    <w:p w14:paraId="3480CDC4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Úřad vlády ČR (ÚV)</w:t>
      </w:r>
    </w:p>
    <w:p w14:paraId="4C62A318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Svaz měst a obcí ČR (SMO)</w:t>
      </w:r>
    </w:p>
    <w:p w14:paraId="7F17AB77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Sdružení místních samospráv ČR (SMS)</w:t>
      </w:r>
    </w:p>
    <w:p w14:paraId="4A19F15C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Asociace krajů ČR (AKČR)</w:t>
      </w:r>
    </w:p>
    <w:p w14:paraId="604D3D72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Národní síť Místních akčních skupin ČR (NS MAS)</w:t>
      </w:r>
    </w:p>
    <w:p w14:paraId="0E3B3541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Spolek pro obnovu venkova ČR (SPOV)</w:t>
      </w:r>
    </w:p>
    <w:p w14:paraId="1076B53D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Zemědělský svaz ČR (ZS)</w:t>
      </w:r>
    </w:p>
    <w:p w14:paraId="3513A899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Asociace malých a středních podniků a živnostníků ČR (AMSP)</w:t>
      </w:r>
    </w:p>
    <w:p w14:paraId="4E37BB57" w14:textId="77777777" w:rsidR="000A0E77" w:rsidRP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Svaz průmyslu a dopravy ČR (SP)</w:t>
      </w:r>
    </w:p>
    <w:p w14:paraId="4B1AD691" w14:textId="77777777" w:rsid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>Č</w:t>
      </w:r>
      <w:r w:rsidR="00510519">
        <w:rPr>
          <w:sz w:val="20"/>
          <w:szCs w:val="20"/>
        </w:rPr>
        <w:t>eská biskupská konference (ČBK)</w:t>
      </w:r>
    </w:p>
    <w:p w14:paraId="5FA649F9" w14:textId="77777777" w:rsidR="00DB2932" w:rsidRDefault="00DB2932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 xml:space="preserve">Ministerstvo </w:t>
      </w:r>
      <w:r>
        <w:rPr>
          <w:sz w:val="20"/>
          <w:szCs w:val="20"/>
        </w:rPr>
        <w:t>práce a sociálních věcí</w:t>
      </w:r>
      <w:r w:rsidRPr="000A0E77">
        <w:rPr>
          <w:sz w:val="20"/>
          <w:szCs w:val="20"/>
        </w:rPr>
        <w:t xml:space="preserve"> (MP</w:t>
      </w:r>
      <w:r>
        <w:rPr>
          <w:sz w:val="20"/>
          <w:szCs w:val="20"/>
        </w:rPr>
        <w:t>SV</w:t>
      </w:r>
      <w:r w:rsidRPr="000A0E77">
        <w:rPr>
          <w:sz w:val="20"/>
          <w:szCs w:val="20"/>
        </w:rPr>
        <w:t>)</w:t>
      </w:r>
      <w:r w:rsidR="00AA4605">
        <w:rPr>
          <w:sz w:val="20"/>
          <w:szCs w:val="20"/>
        </w:rPr>
        <w:t xml:space="preserve"> jako</w:t>
      </w:r>
      <w:r>
        <w:rPr>
          <w:sz w:val="20"/>
          <w:szCs w:val="20"/>
        </w:rPr>
        <w:t xml:space="preserve"> host</w:t>
      </w:r>
    </w:p>
    <w:p w14:paraId="0970B25F" w14:textId="77777777" w:rsidR="000A0E77" w:rsidRDefault="000A0E77" w:rsidP="000A0E77">
      <w:pPr>
        <w:widowControl w:val="0"/>
        <w:spacing w:after="60" w:line="276" w:lineRule="auto"/>
        <w:ind w:left="-1276"/>
        <w:jc w:val="both"/>
        <w:rPr>
          <w:sz w:val="20"/>
          <w:szCs w:val="20"/>
        </w:rPr>
      </w:pPr>
      <w:r w:rsidRPr="000A0E77">
        <w:rPr>
          <w:sz w:val="20"/>
          <w:szCs w:val="20"/>
        </w:rPr>
        <w:t xml:space="preserve">Univerzita Karlova, Přírodovědecká fakulta (UK) </w:t>
      </w:r>
      <w:r w:rsidR="00AA4605">
        <w:rPr>
          <w:sz w:val="20"/>
          <w:szCs w:val="20"/>
        </w:rPr>
        <w:t>jako</w:t>
      </w:r>
      <w:r w:rsidRPr="000A0E77">
        <w:rPr>
          <w:sz w:val="20"/>
          <w:szCs w:val="20"/>
        </w:rPr>
        <w:t xml:space="preserve"> host</w:t>
      </w:r>
    </w:p>
    <w:p w14:paraId="4377A2FB" w14:textId="77777777" w:rsidR="0029517D" w:rsidRPr="000E76B7" w:rsidRDefault="0029517D" w:rsidP="0029517D">
      <w:pPr>
        <w:widowControl w:val="0"/>
        <w:spacing w:after="60" w:line="276" w:lineRule="auto"/>
        <w:ind w:left="-1276"/>
        <w:jc w:val="both"/>
      </w:pPr>
    </w:p>
    <w:p w14:paraId="5FB44110" w14:textId="77777777" w:rsidR="000E76B7" w:rsidRPr="003007E6" w:rsidRDefault="004F0CA6" w:rsidP="000E76B7">
      <w:pPr>
        <w:widowControl w:val="0"/>
        <w:spacing w:after="240" w:line="276" w:lineRule="auto"/>
        <w:ind w:left="-1276"/>
        <w:rPr>
          <w:b/>
          <w:bCs/>
          <w:sz w:val="22"/>
          <w:szCs w:val="22"/>
        </w:rPr>
      </w:pPr>
      <w:r w:rsidRPr="003007E6">
        <w:rPr>
          <w:b/>
          <w:bCs/>
          <w:sz w:val="22"/>
          <w:szCs w:val="22"/>
        </w:rPr>
        <w:t>Průběh jednání</w:t>
      </w:r>
    </w:p>
    <w:p w14:paraId="2130E066" w14:textId="77777777" w:rsidR="00AA4605" w:rsidRDefault="000E76B7" w:rsidP="00AA4605">
      <w:pPr>
        <w:widowControl w:val="0"/>
        <w:spacing w:line="276" w:lineRule="auto"/>
        <w:ind w:left="-1276"/>
        <w:rPr>
          <w:sz w:val="20"/>
          <w:szCs w:val="20"/>
        </w:rPr>
      </w:pPr>
      <w:r w:rsidRPr="003007E6">
        <w:rPr>
          <w:sz w:val="20"/>
          <w:szCs w:val="20"/>
        </w:rPr>
        <w:t>ÚVOD</w:t>
      </w:r>
    </w:p>
    <w:p w14:paraId="6B1D7DDF" w14:textId="77777777" w:rsidR="003007E6" w:rsidRPr="000A0E77" w:rsidRDefault="00FB003F" w:rsidP="006A30F7">
      <w:pPr>
        <w:widowControl w:val="0"/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R. Nikischer</w:t>
      </w:r>
      <w:r w:rsidRPr="003007E6">
        <w:rPr>
          <w:i/>
          <w:sz w:val="20"/>
          <w:szCs w:val="20"/>
        </w:rPr>
        <w:t xml:space="preserve"> (MMR)</w:t>
      </w:r>
      <w:r w:rsidR="00C7284E">
        <w:rPr>
          <w:i/>
          <w:sz w:val="20"/>
          <w:szCs w:val="20"/>
        </w:rPr>
        <w:t xml:space="preserve"> </w:t>
      </w:r>
      <w:r w:rsidR="00AA4605">
        <w:rPr>
          <w:sz w:val="20"/>
          <w:szCs w:val="20"/>
        </w:rPr>
        <w:t>přivítal účastníky PS a zahájil jednání.</w:t>
      </w:r>
      <w:r w:rsidR="00AA4605" w:rsidRPr="00AA4605">
        <w:t xml:space="preserve"> </w:t>
      </w:r>
      <w:r w:rsidR="00AA4605" w:rsidRPr="00AA4605">
        <w:rPr>
          <w:sz w:val="20"/>
          <w:szCs w:val="20"/>
        </w:rPr>
        <w:t>Omluvil nepřítomnost předsedy</w:t>
      </w:r>
      <w:r w:rsidR="00AA4605">
        <w:rPr>
          <w:sz w:val="20"/>
          <w:szCs w:val="20"/>
        </w:rPr>
        <w:t xml:space="preserve"> PS F. Kubeše.</w:t>
      </w:r>
      <w:r w:rsidR="00AA4605" w:rsidRPr="00AA4605">
        <w:rPr>
          <w:sz w:val="20"/>
          <w:szCs w:val="20"/>
        </w:rPr>
        <w:t xml:space="preserve"> Představil</w:t>
      </w:r>
      <w:r w:rsidR="00AA4605">
        <w:t xml:space="preserve"> </w:t>
      </w:r>
      <w:r w:rsidR="00AA4605" w:rsidRPr="00AA4605">
        <w:rPr>
          <w:sz w:val="20"/>
          <w:szCs w:val="20"/>
        </w:rPr>
        <w:t>aktuální informace MMR v oblasti rozvoje venkova</w:t>
      </w:r>
      <w:r>
        <w:rPr>
          <w:sz w:val="20"/>
          <w:szCs w:val="20"/>
        </w:rPr>
        <w:t xml:space="preserve">, </w:t>
      </w:r>
      <w:r w:rsidR="006A30F7">
        <w:rPr>
          <w:sz w:val="20"/>
          <w:szCs w:val="20"/>
        </w:rPr>
        <w:t xml:space="preserve">mimo jiné </w:t>
      </w:r>
      <w:r>
        <w:rPr>
          <w:sz w:val="20"/>
          <w:szCs w:val="20"/>
        </w:rPr>
        <w:t xml:space="preserve">zmínil konferenci </w:t>
      </w:r>
      <w:r w:rsidR="006A30F7">
        <w:rPr>
          <w:sz w:val="20"/>
          <w:szCs w:val="20"/>
        </w:rPr>
        <w:t>Aplikovaný výzkum v oblasti regionálního rozvoje</w:t>
      </w:r>
      <w:r>
        <w:rPr>
          <w:sz w:val="20"/>
          <w:szCs w:val="20"/>
        </w:rPr>
        <w:t>, kde se prezentoval</w:t>
      </w:r>
      <w:r w:rsidR="006A30F7">
        <w:rPr>
          <w:sz w:val="20"/>
          <w:szCs w:val="20"/>
        </w:rPr>
        <w:t>y i výsledky projektu Socioekonomický vývoj nemetropolitních oblastí ČR se z</w:t>
      </w:r>
      <w:r w:rsidR="00A86DC9">
        <w:rPr>
          <w:sz w:val="20"/>
          <w:szCs w:val="20"/>
        </w:rPr>
        <w:t>řetelem na </w:t>
      </w:r>
      <w:r w:rsidR="006A30F7">
        <w:rPr>
          <w:sz w:val="20"/>
          <w:szCs w:val="20"/>
        </w:rPr>
        <w:t xml:space="preserve">rozvojové potřeby jednotlivých regionů, </w:t>
      </w:r>
      <w:r w:rsidR="006A30F7" w:rsidRPr="006A30F7">
        <w:rPr>
          <w:sz w:val="20"/>
          <w:szCs w:val="20"/>
        </w:rPr>
        <w:t>které vstupují do tvorby</w:t>
      </w:r>
      <w:r w:rsidR="006A30F7">
        <w:rPr>
          <w:sz w:val="20"/>
          <w:szCs w:val="20"/>
        </w:rPr>
        <w:t xml:space="preserve"> Koncepce rozvoje venkova</w:t>
      </w:r>
      <w:r w:rsidR="0078050C">
        <w:rPr>
          <w:sz w:val="20"/>
          <w:szCs w:val="20"/>
        </w:rPr>
        <w:t xml:space="preserve"> (KRV)</w:t>
      </w:r>
      <w:r w:rsidR="006A30F7">
        <w:rPr>
          <w:sz w:val="20"/>
          <w:szCs w:val="20"/>
        </w:rPr>
        <w:t>.</w:t>
      </w:r>
    </w:p>
    <w:p w14:paraId="6572C587" w14:textId="77777777" w:rsidR="00F9097C" w:rsidRPr="00123DC7" w:rsidRDefault="00123DC7" w:rsidP="006A30F7">
      <w:pPr>
        <w:tabs>
          <w:tab w:val="left" w:pos="6639"/>
        </w:tabs>
        <w:spacing w:line="276" w:lineRule="auto"/>
        <w:ind w:left="-1276"/>
        <w:jc w:val="both"/>
        <w:rPr>
          <w:sz w:val="20"/>
          <w:szCs w:val="20"/>
        </w:rPr>
      </w:pPr>
      <w:r w:rsidRPr="00123DC7">
        <w:rPr>
          <w:sz w:val="20"/>
          <w:szCs w:val="20"/>
        </w:rPr>
        <w:t>TOUR DE TABLE</w:t>
      </w:r>
    </w:p>
    <w:p w14:paraId="7F10AD12" w14:textId="76DE4A51" w:rsidR="00FB003F" w:rsidRDefault="00FB003F" w:rsidP="00CF27E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3007E6">
        <w:rPr>
          <w:i/>
          <w:sz w:val="20"/>
          <w:szCs w:val="20"/>
        </w:rPr>
        <w:t xml:space="preserve">J. </w:t>
      </w:r>
      <w:r>
        <w:rPr>
          <w:i/>
          <w:sz w:val="20"/>
          <w:szCs w:val="20"/>
        </w:rPr>
        <w:t>Floria</w:t>
      </w:r>
      <w:r w:rsidRPr="003007E6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 (SPOV</w:t>
      </w:r>
      <w:r w:rsidRPr="003007E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6A30F7">
        <w:rPr>
          <w:sz w:val="20"/>
          <w:szCs w:val="20"/>
        </w:rPr>
        <w:t>pozval účastníky na N</w:t>
      </w:r>
      <w:r>
        <w:rPr>
          <w:sz w:val="20"/>
          <w:szCs w:val="20"/>
        </w:rPr>
        <w:t>árodní konferenci Venkov</w:t>
      </w:r>
      <w:r w:rsidR="006A30F7">
        <w:rPr>
          <w:sz w:val="20"/>
          <w:szCs w:val="20"/>
        </w:rPr>
        <w:t xml:space="preserve"> 2019, která se bude konat 1.</w:t>
      </w:r>
      <w:r w:rsidR="00DA05E9">
        <w:rPr>
          <w:sz w:val="20"/>
          <w:szCs w:val="20"/>
        </w:rPr>
        <w:t xml:space="preserve"> </w:t>
      </w:r>
      <w:r w:rsidR="006A30F7">
        <w:rPr>
          <w:sz w:val="20"/>
          <w:szCs w:val="20"/>
        </w:rPr>
        <w:t>–</w:t>
      </w:r>
      <w:r w:rsidR="00DA05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3. </w:t>
      </w:r>
      <w:r w:rsidR="00DA05E9">
        <w:rPr>
          <w:sz w:val="20"/>
          <w:szCs w:val="20"/>
        </w:rPr>
        <w:t>10.</w:t>
      </w:r>
      <w:r>
        <w:rPr>
          <w:sz w:val="20"/>
          <w:szCs w:val="20"/>
        </w:rPr>
        <w:t xml:space="preserve"> </w:t>
      </w:r>
      <w:r w:rsidR="00DA05E9">
        <w:rPr>
          <w:sz w:val="20"/>
          <w:szCs w:val="20"/>
        </w:rPr>
        <w:t xml:space="preserve">2019 </w:t>
      </w:r>
      <w:r>
        <w:rPr>
          <w:sz w:val="20"/>
          <w:szCs w:val="20"/>
        </w:rPr>
        <w:t>v klášteře v Teplé.</w:t>
      </w:r>
    </w:p>
    <w:p w14:paraId="3DCC945C" w14:textId="77777777" w:rsidR="00FB003F" w:rsidRDefault="00FB003F" w:rsidP="00CF27EF">
      <w:pPr>
        <w:tabs>
          <w:tab w:val="left" w:pos="6639"/>
        </w:tabs>
        <w:spacing w:after="240" w:line="276" w:lineRule="auto"/>
        <w:ind w:left="-1276"/>
        <w:jc w:val="both"/>
        <w:rPr>
          <w:i/>
          <w:sz w:val="20"/>
          <w:szCs w:val="20"/>
        </w:rPr>
      </w:pPr>
      <w:r w:rsidRPr="0033308E">
        <w:rPr>
          <w:i/>
          <w:sz w:val="20"/>
          <w:szCs w:val="20"/>
        </w:rPr>
        <w:t>B. Dlouhý (ÚV)</w:t>
      </w:r>
      <w:r w:rsidR="00C7284E">
        <w:rPr>
          <w:i/>
          <w:sz w:val="20"/>
          <w:szCs w:val="20"/>
        </w:rPr>
        <w:t xml:space="preserve"> </w:t>
      </w:r>
      <w:r w:rsidR="0078050C">
        <w:rPr>
          <w:sz w:val="20"/>
          <w:szCs w:val="20"/>
        </w:rPr>
        <w:t>upozornil na</w:t>
      </w:r>
      <w:r w:rsidRPr="00FB003F">
        <w:rPr>
          <w:sz w:val="20"/>
          <w:szCs w:val="20"/>
        </w:rPr>
        <w:t xml:space="preserve"> vlád</w:t>
      </w:r>
      <w:r w:rsidR="0078050C">
        <w:rPr>
          <w:sz w:val="20"/>
          <w:szCs w:val="20"/>
        </w:rPr>
        <w:t>ní</w:t>
      </w:r>
      <w:r w:rsidRPr="00FB003F">
        <w:rPr>
          <w:sz w:val="20"/>
          <w:szCs w:val="20"/>
        </w:rPr>
        <w:t xml:space="preserve"> schvál</w:t>
      </w:r>
      <w:r>
        <w:rPr>
          <w:sz w:val="20"/>
          <w:szCs w:val="20"/>
        </w:rPr>
        <w:t>ení</w:t>
      </w:r>
      <w:r w:rsidRPr="00FB003F">
        <w:rPr>
          <w:sz w:val="20"/>
          <w:szCs w:val="20"/>
        </w:rPr>
        <w:t xml:space="preserve"> </w:t>
      </w:r>
      <w:r w:rsidR="0078050C">
        <w:rPr>
          <w:sz w:val="20"/>
          <w:szCs w:val="20"/>
        </w:rPr>
        <w:t>nového dotačně-úvěrového</w:t>
      </w:r>
      <w:r w:rsidR="0078050C" w:rsidRPr="0078050C">
        <w:rPr>
          <w:sz w:val="20"/>
          <w:szCs w:val="20"/>
        </w:rPr>
        <w:t xml:space="preserve"> program</w:t>
      </w:r>
      <w:r w:rsidR="0078050C">
        <w:rPr>
          <w:sz w:val="20"/>
          <w:szCs w:val="20"/>
        </w:rPr>
        <w:t>u MMR</w:t>
      </w:r>
      <w:r w:rsidR="0078050C" w:rsidRPr="0078050C">
        <w:rPr>
          <w:sz w:val="20"/>
          <w:szCs w:val="20"/>
        </w:rPr>
        <w:t xml:space="preserve"> </w:t>
      </w:r>
      <w:r w:rsidR="0078050C">
        <w:rPr>
          <w:sz w:val="20"/>
          <w:szCs w:val="20"/>
        </w:rPr>
        <w:t>"</w:t>
      </w:r>
      <w:r w:rsidR="0078050C" w:rsidRPr="0078050C">
        <w:rPr>
          <w:sz w:val="20"/>
          <w:szCs w:val="20"/>
        </w:rPr>
        <w:t>Výstavba</w:t>
      </w:r>
      <w:r w:rsidR="0078050C">
        <w:rPr>
          <w:sz w:val="20"/>
          <w:szCs w:val="20"/>
        </w:rPr>
        <w:t>".</w:t>
      </w:r>
    </w:p>
    <w:p w14:paraId="6C645AF8" w14:textId="77777777" w:rsidR="00A804B7" w:rsidRDefault="00A804B7" w:rsidP="00CF27E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K</w:t>
      </w:r>
      <w:r w:rsidRPr="003007E6">
        <w:rPr>
          <w:i/>
          <w:sz w:val="20"/>
          <w:szCs w:val="20"/>
        </w:rPr>
        <w:t xml:space="preserve">. </w:t>
      </w:r>
      <w:r w:rsidR="004B3FD6">
        <w:rPr>
          <w:i/>
          <w:sz w:val="20"/>
          <w:szCs w:val="20"/>
        </w:rPr>
        <w:t>Rejchrt (SMO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78050C" w:rsidRPr="0078050C">
        <w:rPr>
          <w:sz w:val="20"/>
          <w:szCs w:val="20"/>
        </w:rPr>
        <w:t>varoval před plošným přístupem k rozvoji venkova</w:t>
      </w:r>
      <w:r w:rsidRPr="00FB003F">
        <w:rPr>
          <w:sz w:val="20"/>
          <w:szCs w:val="20"/>
        </w:rPr>
        <w:t xml:space="preserve">, minimálně populačně </w:t>
      </w:r>
      <w:r w:rsidR="0078050C">
        <w:rPr>
          <w:sz w:val="20"/>
          <w:szCs w:val="20"/>
        </w:rPr>
        <w:t xml:space="preserve">upadající </w:t>
      </w:r>
      <w:r w:rsidRPr="00FB003F">
        <w:rPr>
          <w:sz w:val="20"/>
          <w:szCs w:val="20"/>
        </w:rPr>
        <w:t>venkov má odlišné potřeby než zbytek</w:t>
      </w:r>
      <w:r w:rsidR="0078050C">
        <w:rPr>
          <w:sz w:val="20"/>
          <w:szCs w:val="20"/>
        </w:rPr>
        <w:t xml:space="preserve"> území. Někde se z</w:t>
      </w:r>
      <w:r w:rsidRPr="00FB003F">
        <w:rPr>
          <w:sz w:val="20"/>
          <w:szCs w:val="20"/>
        </w:rPr>
        <w:t xml:space="preserve">avírají školy, jinde se zase neúměrně staví, </w:t>
      </w:r>
      <w:r w:rsidR="0078050C" w:rsidRPr="0078050C">
        <w:rPr>
          <w:sz w:val="20"/>
          <w:szCs w:val="20"/>
        </w:rPr>
        <w:t xml:space="preserve">ale chybí tam </w:t>
      </w:r>
      <w:r w:rsidRPr="00FB003F">
        <w:rPr>
          <w:sz w:val="20"/>
          <w:szCs w:val="20"/>
        </w:rPr>
        <w:t>infrastruktura</w:t>
      </w:r>
      <w:r w:rsidR="0078050C">
        <w:rPr>
          <w:sz w:val="20"/>
          <w:szCs w:val="20"/>
        </w:rPr>
        <w:t>.</w:t>
      </w:r>
      <w:r w:rsidRPr="00FB003F">
        <w:rPr>
          <w:sz w:val="20"/>
          <w:szCs w:val="20"/>
        </w:rPr>
        <w:t xml:space="preserve"> </w:t>
      </w:r>
    </w:p>
    <w:p w14:paraId="6102DC38" w14:textId="77777777" w:rsidR="00A804B7" w:rsidRDefault="00A804B7" w:rsidP="00CF27E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R. Nikischer (MMR)</w:t>
      </w:r>
      <w:r w:rsidR="00C7284E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podotkl, že KR</w:t>
      </w:r>
      <w:r w:rsidRPr="0015521C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78050C" w:rsidRPr="0078050C">
        <w:rPr>
          <w:sz w:val="20"/>
          <w:szCs w:val="20"/>
        </w:rPr>
        <w:t>různé typy venkova</w:t>
      </w:r>
      <w:r w:rsidR="0078050C">
        <w:rPr>
          <w:sz w:val="20"/>
          <w:szCs w:val="20"/>
        </w:rPr>
        <w:t xml:space="preserve"> </w:t>
      </w:r>
      <w:r>
        <w:rPr>
          <w:sz w:val="20"/>
          <w:szCs w:val="20"/>
        </w:rPr>
        <w:t>reflektuje</w:t>
      </w:r>
      <w:r w:rsidR="0078050C">
        <w:rPr>
          <w:sz w:val="20"/>
          <w:szCs w:val="20"/>
        </w:rPr>
        <w:t>.</w:t>
      </w:r>
    </w:p>
    <w:p w14:paraId="45C7418F" w14:textId="05AECF00" w:rsidR="00FB003F" w:rsidRDefault="00A804B7" w:rsidP="00CF27E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K. Buzková (MZe)</w:t>
      </w:r>
      <w:r w:rsidR="00C7284E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pozvala </w:t>
      </w:r>
      <w:r w:rsidR="0078050C">
        <w:rPr>
          <w:sz w:val="20"/>
          <w:szCs w:val="20"/>
        </w:rPr>
        <w:t>členy PS</w:t>
      </w:r>
      <w:r>
        <w:rPr>
          <w:sz w:val="20"/>
          <w:szCs w:val="20"/>
        </w:rPr>
        <w:t xml:space="preserve"> na jednání </w:t>
      </w:r>
      <w:r w:rsidR="0078050C">
        <w:rPr>
          <w:sz w:val="20"/>
          <w:szCs w:val="20"/>
        </w:rPr>
        <w:t>PS Venkov při tvorbě Strategického plánu SZP (</w:t>
      </w:r>
      <w:r w:rsidR="00A86DC9">
        <w:rPr>
          <w:sz w:val="20"/>
          <w:szCs w:val="20"/>
        </w:rPr>
        <w:t xml:space="preserve">30. </w:t>
      </w:r>
      <w:r w:rsidR="00DA05E9">
        <w:rPr>
          <w:sz w:val="20"/>
          <w:szCs w:val="20"/>
        </w:rPr>
        <w:t>4.</w:t>
      </w:r>
      <w:r w:rsidR="00A86DC9">
        <w:rPr>
          <w:sz w:val="20"/>
          <w:szCs w:val="20"/>
        </w:rPr>
        <w:t xml:space="preserve"> 2019 na </w:t>
      </w:r>
      <w:r w:rsidR="0078050C" w:rsidRPr="0078050C">
        <w:rPr>
          <w:sz w:val="20"/>
          <w:szCs w:val="20"/>
        </w:rPr>
        <w:t>MZe</w:t>
      </w:r>
      <w:r w:rsidR="0078050C">
        <w:rPr>
          <w:sz w:val="20"/>
          <w:szCs w:val="20"/>
        </w:rPr>
        <w:t>)</w:t>
      </w:r>
      <w:r w:rsidRPr="0078050C">
        <w:rPr>
          <w:sz w:val="20"/>
          <w:szCs w:val="20"/>
        </w:rPr>
        <w:t>,</w:t>
      </w:r>
      <w:r w:rsidRPr="00A804B7">
        <w:rPr>
          <w:sz w:val="20"/>
          <w:szCs w:val="20"/>
        </w:rPr>
        <w:t xml:space="preserve"> </w:t>
      </w:r>
      <w:r w:rsidR="0078050C" w:rsidRPr="0078050C">
        <w:rPr>
          <w:sz w:val="20"/>
          <w:szCs w:val="20"/>
        </w:rPr>
        <w:t>bude se diskutovat o intervencích SZP pro rozvoj venkova</w:t>
      </w:r>
      <w:r w:rsidR="0078050C">
        <w:rPr>
          <w:sz w:val="20"/>
          <w:szCs w:val="20"/>
        </w:rPr>
        <w:t xml:space="preserve">. </w:t>
      </w:r>
      <w:r w:rsidRPr="00A804B7">
        <w:rPr>
          <w:sz w:val="20"/>
          <w:szCs w:val="20"/>
        </w:rPr>
        <w:t>29.</w:t>
      </w:r>
      <w:r w:rsidR="0078050C">
        <w:rPr>
          <w:sz w:val="20"/>
          <w:szCs w:val="20"/>
        </w:rPr>
        <w:t xml:space="preserve"> 5. </w:t>
      </w:r>
      <w:r>
        <w:rPr>
          <w:sz w:val="20"/>
          <w:szCs w:val="20"/>
        </w:rPr>
        <w:t xml:space="preserve">2019 </w:t>
      </w:r>
      <w:r w:rsidR="0078050C" w:rsidRPr="0078050C">
        <w:rPr>
          <w:sz w:val="20"/>
          <w:szCs w:val="20"/>
        </w:rPr>
        <w:t xml:space="preserve">proběhne nadřazená </w:t>
      </w:r>
      <w:r>
        <w:rPr>
          <w:sz w:val="20"/>
          <w:szCs w:val="20"/>
        </w:rPr>
        <w:t xml:space="preserve">PS </w:t>
      </w:r>
      <w:r w:rsidRPr="00A804B7">
        <w:rPr>
          <w:sz w:val="20"/>
          <w:szCs w:val="20"/>
        </w:rPr>
        <w:t xml:space="preserve">za účasti </w:t>
      </w:r>
      <w:r>
        <w:rPr>
          <w:sz w:val="20"/>
          <w:szCs w:val="20"/>
        </w:rPr>
        <w:t xml:space="preserve">pana </w:t>
      </w:r>
      <w:r w:rsidRPr="00A804B7">
        <w:rPr>
          <w:sz w:val="20"/>
          <w:szCs w:val="20"/>
        </w:rPr>
        <w:t xml:space="preserve">ministra. Nově </w:t>
      </w:r>
      <w:r w:rsidR="0078050C">
        <w:rPr>
          <w:sz w:val="20"/>
          <w:szCs w:val="20"/>
        </w:rPr>
        <w:t>funguje</w:t>
      </w:r>
      <w:r>
        <w:rPr>
          <w:sz w:val="20"/>
          <w:szCs w:val="20"/>
        </w:rPr>
        <w:t xml:space="preserve"> </w:t>
      </w:r>
      <w:r w:rsidRPr="00A804B7">
        <w:rPr>
          <w:sz w:val="20"/>
          <w:szCs w:val="20"/>
        </w:rPr>
        <w:t>i PS Ch</w:t>
      </w:r>
      <w:r>
        <w:rPr>
          <w:sz w:val="20"/>
          <w:szCs w:val="20"/>
        </w:rPr>
        <w:t xml:space="preserve">ytrý venkov. </w:t>
      </w:r>
      <w:r w:rsidR="0078050C">
        <w:rPr>
          <w:sz w:val="20"/>
          <w:szCs w:val="20"/>
        </w:rPr>
        <w:t xml:space="preserve">MZe </w:t>
      </w:r>
      <w:r w:rsidR="0078050C" w:rsidRPr="0078050C">
        <w:rPr>
          <w:sz w:val="20"/>
          <w:szCs w:val="20"/>
        </w:rPr>
        <w:t>tvoří tabulku pracovních skupin, které se do určité míry zabývají rozvojem venkova</w:t>
      </w:r>
      <w:r w:rsidR="0078050C">
        <w:rPr>
          <w:sz w:val="20"/>
          <w:szCs w:val="20"/>
        </w:rPr>
        <w:t xml:space="preserve">. </w:t>
      </w:r>
      <w:r w:rsidR="0078050C" w:rsidRPr="0078050C">
        <w:rPr>
          <w:sz w:val="20"/>
          <w:szCs w:val="20"/>
        </w:rPr>
        <w:t>Ve spolupráci s</w:t>
      </w:r>
      <w:r w:rsidR="0078050C">
        <w:rPr>
          <w:sz w:val="20"/>
          <w:szCs w:val="20"/>
        </w:rPr>
        <w:t xml:space="preserve"> MMR </w:t>
      </w:r>
      <w:r w:rsidR="0078050C" w:rsidRPr="0078050C">
        <w:rPr>
          <w:sz w:val="20"/>
          <w:szCs w:val="20"/>
        </w:rPr>
        <w:t>bude tato tabulka dotvořena</w:t>
      </w:r>
      <w:r w:rsidR="00755C29">
        <w:rPr>
          <w:sz w:val="20"/>
          <w:szCs w:val="20"/>
        </w:rPr>
        <w:t xml:space="preserve"> v příštích dvou týdnech</w:t>
      </w:r>
      <w:r w:rsidR="009F7091">
        <w:rPr>
          <w:sz w:val="20"/>
          <w:szCs w:val="20"/>
        </w:rPr>
        <w:t>.</w:t>
      </w:r>
    </w:p>
    <w:p w14:paraId="082AF666" w14:textId="022F9561" w:rsidR="00AE5D0E" w:rsidRDefault="00AE5D0E" w:rsidP="00CF27E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J</w:t>
      </w:r>
      <w:r w:rsidRPr="003007E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Krist </w:t>
      </w:r>
      <w:r w:rsidRPr="003007E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NS MAS</w:t>
      </w:r>
      <w:r w:rsidRPr="003007E6">
        <w:rPr>
          <w:i/>
          <w:sz w:val="20"/>
          <w:szCs w:val="20"/>
        </w:rPr>
        <w:t>)</w:t>
      </w:r>
      <w:r w:rsidR="009F7091">
        <w:rPr>
          <w:i/>
          <w:sz w:val="20"/>
          <w:szCs w:val="20"/>
        </w:rPr>
        <w:t>:</w:t>
      </w:r>
      <w:r w:rsidR="00C7284E">
        <w:rPr>
          <w:i/>
          <w:sz w:val="20"/>
          <w:szCs w:val="20"/>
        </w:rPr>
        <w:t xml:space="preserve"> </w:t>
      </w:r>
      <w:r w:rsidRPr="00AE5D0E">
        <w:rPr>
          <w:sz w:val="20"/>
          <w:szCs w:val="20"/>
        </w:rPr>
        <w:t>Koncepce a strategie výrazně předbíhají legislativní proces, neumíme zvládnout např</w:t>
      </w:r>
      <w:r w:rsidR="009F7091">
        <w:rPr>
          <w:sz w:val="20"/>
          <w:szCs w:val="20"/>
        </w:rPr>
        <w:t>.</w:t>
      </w:r>
      <w:r w:rsidRPr="00AE5D0E">
        <w:rPr>
          <w:sz w:val="20"/>
          <w:szCs w:val="20"/>
        </w:rPr>
        <w:t xml:space="preserve"> nepravidelnou veřejnou přepravu, velké autobusy</w:t>
      </w:r>
      <w:r>
        <w:rPr>
          <w:sz w:val="20"/>
          <w:szCs w:val="20"/>
        </w:rPr>
        <w:t xml:space="preserve"> jezdí</w:t>
      </w:r>
      <w:r w:rsidR="009F7091">
        <w:rPr>
          <w:sz w:val="20"/>
          <w:szCs w:val="20"/>
        </w:rPr>
        <w:t xml:space="preserve"> </w:t>
      </w:r>
      <w:r w:rsidR="009F7091" w:rsidRPr="009F7091">
        <w:rPr>
          <w:sz w:val="20"/>
          <w:szCs w:val="20"/>
        </w:rPr>
        <w:t>po nevytížených trasách</w:t>
      </w:r>
      <w:r w:rsidRPr="00AE5D0E">
        <w:rPr>
          <w:sz w:val="20"/>
          <w:szCs w:val="20"/>
        </w:rPr>
        <w:t>, neumíme nasadit mikrobusy, na venkově</w:t>
      </w:r>
      <w:r>
        <w:rPr>
          <w:sz w:val="20"/>
          <w:szCs w:val="20"/>
        </w:rPr>
        <w:t xml:space="preserve"> potřebujeme </w:t>
      </w:r>
      <w:r w:rsidRPr="00AE5D0E">
        <w:rPr>
          <w:sz w:val="20"/>
          <w:szCs w:val="20"/>
        </w:rPr>
        <w:t>flexibilní dopravní systém. CŽV necháváme na firmách, chceme aktivní důchodce, ale neumíme je průběžně vzdělávat. Navrhujeme dobré věci, ale nakonec je neumíme realizovat ani tam</w:t>
      </w:r>
      <w:r>
        <w:rPr>
          <w:sz w:val="20"/>
          <w:szCs w:val="20"/>
        </w:rPr>
        <w:t>,</w:t>
      </w:r>
      <w:r w:rsidRPr="00AE5D0E">
        <w:rPr>
          <w:sz w:val="20"/>
          <w:szCs w:val="20"/>
        </w:rPr>
        <w:t xml:space="preserve"> kde je všeobecná shoda na aktivitách. Strategicko-plánovací blok bude fungovat, když legislativa nabere vyšší rychlost. Nevyhodnotili jsme pořádně minulé plánovací období a legislativci z toho nedovedou vy</w:t>
      </w:r>
      <w:r w:rsidR="009F7091">
        <w:rPr>
          <w:sz w:val="20"/>
          <w:szCs w:val="20"/>
        </w:rPr>
        <w:t>vodit závěry a připravit půdu pro budoucí období. Předseda Krist dále</w:t>
      </w:r>
      <w:r w:rsidRPr="00AE5D0E">
        <w:rPr>
          <w:sz w:val="20"/>
          <w:szCs w:val="20"/>
        </w:rPr>
        <w:t xml:space="preserve"> </w:t>
      </w:r>
      <w:r>
        <w:rPr>
          <w:sz w:val="20"/>
          <w:szCs w:val="20"/>
        </w:rPr>
        <w:t>zve</w:t>
      </w:r>
      <w:r w:rsidR="002E693A">
        <w:rPr>
          <w:sz w:val="20"/>
          <w:szCs w:val="20"/>
        </w:rPr>
        <w:t xml:space="preserve"> </w:t>
      </w:r>
      <w:r w:rsidR="00A86DC9">
        <w:rPr>
          <w:sz w:val="20"/>
          <w:szCs w:val="20"/>
        </w:rPr>
        <w:t>do </w:t>
      </w:r>
      <w:r>
        <w:rPr>
          <w:sz w:val="20"/>
          <w:szCs w:val="20"/>
        </w:rPr>
        <w:t>Žatce na LEADERfest</w:t>
      </w:r>
      <w:r w:rsidR="004A5C28">
        <w:rPr>
          <w:sz w:val="20"/>
          <w:szCs w:val="20"/>
        </w:rPr>
        <w:t xml:space="preserve"> </w:t>
      </w:r>
      <w:r w:rsidR="009F7091">
        <w:rPr>
          <w:sz w:val="20"/>
          <w:szCs w:val="20"/>
        </w:rPr>
        <w:t>(22.</w:t>
      </w:r>
      <w:r w:rsidR="00E632D1">
        <w:rPr>
          <w:sz w:val="20"/>
          <w:szCs w:val="20"/>
        </w:rPr>
        <w:t xml:space="preserve"> </w:t>
      </w:r>
      <w:r w:rsidR="009F7091">
        <w:rPr>
          <w:sz w:val="20"/>
          <w:szCs w:val="20"/>
        </w:rPr>
        <w:t>–</w:t>
      </w:r>
      <w:r w:rsidR="00E632D1">
        <w:rPr>
          <w:sz w:val="20"/>
          <w:szCs w:val="20"/>
        </w:rPr>
        <w:t xml:space="preserve"> </w:t>
      </w:r>
      <w:r w:rsidR="009F7091">
        <w:rPr>
          <w:sz w:val="20"/>
          <w:szCs w:val="20"/>
        </w:rPr>
        <w:t>24. května 2019).</w:t>
      </w:r>
    </w:p>
    <w:p w14:paraId="733B6CA9" w14:textId="77777777" w:rsidR="00A804B7" w:rsidRDefault="00291C04" w:rsidP="00CF27EF">
      <w:pPr>
        <w:tabs>
          <w:tab w:val="left" w:pos="6639"/>
        </w:tabs>
        <w:spacing w:after="240" w:line="276" w:lineRule="auto"/>
        <w:ind w:left="-127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R. Komiková</w:t>
      </w:r>
      <w:r w:rsidRPr="003007E6">
        <w:rPr>
          <w:i/>
          <w:sz w:val="20"/>
          <w:szCs w:val="20"/>
        </w:rPr>
        <w:t xml:space="preserve"> (M</w:t>
      </w:r>
      <w:r>
        <w:rPr>
          <w:i/>
          <w:sz w:val="20"/>
          <w:szCs w:val="20"/>
        </w:rPr>
        <w:t>PO</w:t>
      </w:r>
      <w:r w:rsidRPr="003007E6">
        <w:rPr>
          <w:i/>
          <w:sz w:val="20"/>
          <w:szCs w:val="20"/>
        </w:rPr>
        <w:t>)</w:t>
      </w:r>
      <w:r w:rsidR="00C7284E">
        <w:rPr>
          <w:i/>
          <w:sz w:val="20"/>
          <w:szCs w:val="20"/>
        </w:rPr>
        <w:t xml:space="preserve"> </w:t>
      </w:r>
      <w:r w:rsidR="009F7091" w:rsidRPr="009F7091">
        <w:rPr>
          <w:sz w:val="20"/>
          <w:szCs w:val="20"/>
        </w:rPr>
        <w:t>se dotkla problematiky</w:t>
      </w:r>
      <w:r w:rsidR="009F7091" w:rsidRPr="009F7091">
        <w:rPr>
          <w:i/>
          <w:sz w:val="20"/>
          <w:szCs w:val="20"/>
        </w:rPr>
        <w:t xml:space="preserve"> </w:t>
      </w:r>
      <w:r w:rsidR="009F7091">
        <w:rPr>
          <w:sz w:val="20"/>
          <w:szCs w:val="20"/>
        </w:rPr>
        <w:t>vysokorychlostního</w:t>
      </w:r>
      <w:r>
        <w:rPr>
          <w:sz w:val="20"/>
          <w:szCs w:val="20"/>
        </w:rPr>
        <w:t xml:space="preserve"> internetu. I</w:t>
      </w:r>
      <w:r w:rsidRPr="00291C04">
        <w:rPr>
          <w:sz w:val="20"/>
          <w:szCs w:val="20"/>
        </w:rPr>
        <w:t>mplementujeme směrem k podnikatelů</w:t>
      </w:r>
      <w:r w:rsidR="009F7091">
        <w:rPr>
          <w:sz w:val="20"/>
          <w:szCs w:val="20"/>
        </w:rPr>
        <w:t xml:space="preserve">m, ale </w:t>
      </w:r>
      <w:r>
        <w:rPr>
          <w:sz w:val="20"/>
          <w:szCs w:val="20"/>
        </w:rPr>
        <w:t>velcí</w:t>
      </w:r>
      <w:r w:rsidRPr="00291C04">
        <w:rPr>
          <w:sz w:val="20"/>
          <w:szCs w:val="20"/>
        </w:rPr>
        <w:t xml:space="preserve"> hráči mají zasíťováno </w:t>
      </w:r>
      <w:r>
        <w:rPr>
          <w:sz w:val="20"/>
          <w:szCs w:val="20"/>
        </w:rPr>
        <w:t xml:space="preserve">třeba </w:t>
      </w:r>
      <w:r w:rsidRPr="00291C04">
        <w:rPr>
          <w:sz w:val="20"/>
          <w:szCs w:val="20"/>
        </w:rPr>
        <w:t>v 8 zemích</w:t>
      </w:r>
      <w:r>
        <w:rPr>
          <w:sz w:val="20"/>
          <w:szCs w:val="20"/>
        </w:rPr>
        <w:t xml:space="preserve"> a</w:t>
      </w:r>
      <w:r w:rsidRPr="00291C04">
        <w:rPr>
          <w:sz w:val="20"/>
          <w:szCs w:val="20"/>
        </w:rPr>
        <w:t xml:space="preserve"> nechtějí se vázat na 5 let</w:t>
      </w:r>
      <w:r>
        <w:rPr>
          <w:sz w:val="20"/>
          <w:szCs w:val="20"/>
        </w:rPr>
        <w:t xml:space="preserve"> v jedné zemi, jsme pro ně nezajímaví</w:t>
      </w:r>
      <w:r w:rsidRPr="00291C04">
        <w:rPr>
          <w:sz w:val="20"/>
          <w:szCs w:val="20"/>
        </w:rPr>
        <w:t>.</w:t>
      </w:r>
    </w:p>
    <w:p w14:paraId="49C485C8" w14:textId="3328DAF2" w:rsidR="006F42E1" w:rsidRDefault="00291C04" w:rsidP="006F42E1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D. Sláma</w:t>
      </w:r>
      <w:r w:rsidRPr="003007E6">
        <w:rPr>
          <w:i/>
          <w:sz w:val="20"/>
          <w:szCs w:val="20"/>
        </w:rPr>
        <w:t xml:space="preserve"> (M</w:t>
      </w:r>
      <w:r>
        <w:rPr>
          <w:i/>
          <w:sz w:val="20"/>
          <w:szCs w:val="20"/>
        </w:rPr>
        <w:t>V</w:t>
      </w:r>
      <w:r w:rsidRPr="003007E6">
        <w:rPr>
          <w:i/>
          <w:sz w:val="20"/>
          <w:szCs w:val="20"/>
        </w:rPr>
        <w:t>)</w:t>
      </w:r>
      <w:r w:rsidR="00C7284E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představil nový zákon o územněsprávním členění státu. V </w:t>
      </w:r>
      <w:r w:rsidRPr="00291C04">
        <w:rPr>
          <w:sz w:val="20"/>
          <w:szCs w:val="20"/>
        </w:rPr>
        <w:t>únor</w:t>
      </w:r>
      <w:r>
        <w:rPr>
          <w:sz w:val="20"/>
          <w:szCs w:val="20"/>
        </w:rPr>
        <w:t>u</w:t>
      </w:r>
      <w:r w:rsidRPr="00291C04">
        <w:rPr>
          <w:sz w:val="20"/>
          <w:szCs w:val="20"/>
        </w:rPr>
        <w:t xml:space="preserve"> 2018 </w:t>
      </w:r>
      <w:r>
        <w:rPr>
          <w:sz w:val="20"/>
          <w:szCs w:val="20"/>
        </w:rPr>
        <w:t xml:space="preserve">proběhl </w:t>
      </w:r>
      <w:r w:rsidRPr="00291C04">
        <w:rPr>
          <w:sz w:val="20"/>
          <w:szCs w:val="20"/>
        </w:rPr>
        <w:t xml:space="preserve">věcný záměr, </w:t>
      </w:r>
      <w:r>
        <w:rPr>
          <w:sz w:val="20"/>
          <w:szCs w:val="20"/>
        </w:rPr>
        <w:t>v</w:t>
      </w:r>
      <w:r w:rsidR="006F42E1">
        <w:rPr>
          <w:sz w:val="20"/>
          <w:szCs w:val="20"/>
        </w:rPr>
        <w:t> </w:t>
      </w:r>
      <w:r w:rsidRPr="00291C04">
        <w:rPr>
          <w:sz w:val="20"/>
          <w:szCs w:val="20"/>
        </w:rPr>
        <w:t>listopad</w:t>
      </w:r>
      <w:r>
        <w:rPr>
          <w:sz w:val="20"/>
          <w:szCs w:val="20"/>
        </w:rPr>
        <w:t>u</w:t>
      </w:r>
      <w:r w:rsidR="006F42E1">
        <w:rPr>
          <w:sz w:val="20"/>
          <w:szCs w:val="20"/>
        </w:rPr>
        <w:t xml:space="preserve"> 2018</w:t>
      </w:r>
      <w:r w:rsidRPr="00291C04">
        <w:rPr>
          <w:sz w:val="20"/>
          <w:szCs w:val="20"/>
        </w:rPr>
        <w:t xml:space="preserve"> paragrafové znění, </w:t>
      </w:r>
      <w:r w:rsidR="005945D1">
        <w:rPr>
          <w:sz w:val="20"/>
          <w:szCs w:val="20"/>
        </w:rPr>
        <w:t xml:space="preserve">v současnosti </w:t>
      </w:r>
      <w:r>
        <w:rPr>
          <w:sz w:val="20"/>
          <w:szCs w:val="20"/>
        </w:rPr>
        <w:t xml:space="preserve">je </w:t>
      </w:r>
      <w:r w:rsidR="006F42E1">
        <w:rPr>
          <w:sz w:val="20"/>
          <w:szCs w:val="20"/>
        </w:rPr>
        <w:t xml:space="preserve">v </w:t>
      </w:r>
      <w:r w:rsidRPr="00291C04">
        <w:rPr>
          <w:sz w:val="20"/>
          <w:szCs w:val="20"/>
        </w:rPr>
        <w:t xml:space="preserve">PS </w:t>
      </w:r>
      <w:r w:rsidR="006F42E1">
        <w:rPr>
          <w:sz w:val="20"/>
          <w:szCs w:val="20"/>
        </w:rPr>
        <w:t xml:space="preserve">PČR </w:t>
      </w:r>
      <w:r>
        <w:rPr>
          <w:sz w:val="20"/>
          <w:szCs w:val="20"/>
        </w:rPr>
        <w:t xml:space="preserve">ve </w:t>
      </w:r>
      <w:r w:rsidR="009F7091">
        <w:rPr>
          <w:sz w:val="20"/>
          <w:szCs w:val="20"/>
        </w:rPr>
        <w:t>V</w:t>
      </w:r>
      <w:r w:rsidRPr="00291C04">
        <w:rPr>
          <w:sz w:val="20"/>
          <w:szCs w:val="20"/>
        </w:rPr>
        <w:t>ýbor</w:t>
      </w:r>
      <w:r>
        <w:rPr>
          <w:sz w:val="20"/>
          <w:szCs w:val="20"/>
        </w:rPr>
        <w:t>u</w:t>
      </w:r>
      <w:r w:rsidRPr="00291C04">
        <w:rPr>
          <w:sz w:val="20"/>
          <w:szCs w:val="20"/>
        </w:rPr>
        <w:t xml:space="preserve"> pro </w:t>
      </w:r>
      <w:r w:rsidR="00E26EFA">
        <w:rPr>
          <w:sz w:val="20"/>
          <w:szCs w:val="20"/>
        </w:rPr>
        <w:t>veřejnou</w:t>
      </w:r>
      <w:r w:rsidRPr="00291C04">
        <w:rPr>
          <w:sz w:val="20"/>
          <w:szCs w:val="20"/>
        </w:rPr>
        <w:t xml:space="preserve"> správu a </w:t>
      </w:r>
      <w:r w:rsidR="00E26EFA">
        <w:rPr>
          <w:sz w:val="20"/>
          <w:szCs w:val="20"/>
        </w:rPr>
        <w:t xml:space="preserve">regionální </w:t>
      </w:r>
      <w:r w:rsidRPr="00291C04">
        <w:rPr>
          <w:sz w:val="20"/>
          <w:szCs w:val="20"/>
        </w:rPr>
        <w:t>rozvoj.</w:t>
      </w:r>
      <w:r w:rsidR="00A86DC9">
        <w:rPr>
          <w:sz w:val="20"/>
          <w:szCs w:val="20"/>
        </w:rPr>
        <w:t xml:space="preserve"> Došlo k </w:t>
      </w:r>
      <w:r w:rsidR="006F42E1">
        <w:rPr>
          <w:sz w:val="20"/>
          <w:szCs w:val="20"/>
        </w:rPr>
        <w:t>s</w:t>
      </w:r>
      <w:r w:rsidRPr="00291C04">
        <w:rPr>
          <w:sz w:val="20"/>
          <w:szCs w:val="20"/>
        </w:rPr>
        <w:t xml:space="preserve">jednocení právní úpravy, zrušení </w:t>
      </w:r>
      <w:r w:rsidR="006F42E1">
        <w:rPr>
          <w:sz w:val="20"/>
          <w:szCs w:val="20"/>
        </w:rPr>
        <w:t xml:space="preserve">přežilého </w:t>
      </w:r>
      <w:r w:rsidRPr="00291C04">
        <w:rPr>
          <w:sz w:val="20"/>
          <w:szCs w:val="20"/>
        </w:rPr>
        <w:t xml:space="preserve">zákona </w:t>
      </w:r>
      <w:r w:rsidR="006F42E1">
        <w:rPr>
          <w:sz w:val="20"/>
          <w:szCs w:val="20"/>
        </w:rPr>
        <w:t xml:space="preserve">z roku </w:t>
      </w:r>
      <w:r w:rsidRPr="00291C04">
        <w:rPr>
          <w:sz w:val="20"/>
          <w:szCs w:val="20"/>
        </w:rPr>
        <w:t xml:space="preserve">1960, ruší se </w:t>
      </w:r>
      <w:r w:rsidR="006F42E1">
        <w:rPr>
          <w:sz w:val="20"/>
          <w:szCs w:val="20"/>
        </w:rPr>
        <w:t xml:space="preserve">formálně </w:t>
      </w:r>
      <w:r w:rsidRPr="00291C04">
        <w:rPr>
          <w:sz w:val="20"/>
          <w:szCs w:val="20"/>
        </w:rPr>
        <w:t xml:space="preserve">i </w:t>
      </w:r>
      <w:r w:rsidR="00E26EFA">
        <w:rPr>
          <w:sz w:val="20"/>
          <w:szCs w:val="20"/>
        </w:rPr>
        <w:t>"</w:t>
      </w:r>
      <w:r w:rsidR="006F42E1">
        <w:rPr>
          <w:sz w:val="20"/>
          <w:szCs w:val="20"/>
        </w:rPr>
        <w:t>staré</w:t>
      </w:r>
      <w:r w:rsidR="00E26EFA">
        <w:rPr>
          <w:sz w:val="20"/>
          <w:szCs w:val="20"/>
        </w:rPr>
        <w:t>"</w:t>
      </w:r>
      <w:r w:rsidR="006F42E1">
        <w:rPr>
          <w:sz w:val="20"/>
          <w:szCs w:val="20"/>
        </w:rPr>
        <w:t xml:space="preserve"> </w:t>
      </w:r>
      <w:r w:rsidRPr="00291C04">
        <w:rPr>
          <w:sz w:val="20"/>
          <w:szCs w:val="20"/>
        </w:rPr>
        <w:t xml:space="preserve">kraje, které jsou </w:t>
      </w:r>
      <w:r w:rsidR="006F42E1">
        <w:rPr>
          <w:sz w:val="20"/>
          <w:szCs w:val="20"/>
        </w:rPr>
        <w:t xml:space="preserve">dodnes </w:t>
      </w:r>
      <w:r w:rsidRPr="00291C04">
        <w:rPr>
          <w:sz w:val="20"/>
          <w:szCs w:val="20"/>
        </w:rPr>
        <w:t>legislativně platné</w:t>
      </w:r>
      <w:r w:rsidR="00E26EFA">
        <w:rPr>
          <w:sz w:val="20"/>
          <w:szCs w:val="20"/>
        </w:rPr>
        <w:t xml:space="preserve"> (de facto </w:t>
      </w:r>
      <w:r w:rsidR="006F42E1">
        <w:rPr>
          <w:sz w:val="20"/>
          <w:szCs w:val="20"/>
        </w:rPr>
        <w:t xml:space="preserve">přežívají </w:t>
      </w:r>
      <w:r w:rsidR="00E26EFA">
        <w:rPr>
          <w:sz w:val="20"/>
          <w:szCs w:val="20"/>
        </w:rPr>
        <w:t xml:space="preserve">např. </w:t>
      </w:r>
      <w:r w:rsidR="006F42E1">
        <w:rPr>
          <w:sz w:val="20"/>
          <w:szCs w:val="20"/>
        </w:rPr>
        <w:t>v</w:t>
      </w:r>
      <w:r w:rsidR="00E26EFA">
        <w:rPr>
          <w:sz w:val="20"/>
          <w:szCs w:val="20"/>
        </w:rPr>
        <w:t xml:space="preserve"> rámci </w:t>
      </w:r>
      <w:r w:rsidR="006F42E1">
        <w:rPr>
          <w:sz w:val="20"/>
          <w:szCs w:val="20"/>
        </w:rPr>
        <w:t>členění soudů)</w:t>
      </w:r>
      <w:r w:rsidRPr="00291C04">
        <w:rPr>
          <w:sz w:val="20"/>
          <w:szCs w:val="20"/>
        </w:rPr>
        <w:t xml:space="preserve">, základem </w:t>
      </w:r>
      <w:r w:rsidR="006F42E1">
        <w:rPr>
          <w:sz w:val="20"/>
          <w:szCs w:val="20"/>
        </w:rPr>
        <w:t xml:space="preserve">územního členění </w:t>
      </w:r>
      <w:r w:rsidRPr="00291C04">
        <w:rPr>
          <w:sz w:val="20"/>
          <w:szCs w:val="20"/>
        </w:rPr>
        <w:t>se stávají ORP.</w:t>
      </w:r>
      <w:r w:rsidR="006F42E1">
        <w:rPr>
          <w:sz w:val="20"/>
          <w:szCs w:val="20"/>
        </w:rPr>
        <w:t xml:space="preserve"> Cílem bylo o</w:t>
      </w:r>
      <w:r w:rsidRPr="00291C04">
        <w:rPr>
          <w:sz w:val="20"/>
          <w:szCs w:val="20"/>
        </w:rPr>
        <w:t xml:space="preserve">dstranit </w:t>
      </w:r>
      <w:r w:rsidR="006F42E1">
        <w:rPr>
          <w:sz w:val="20"/>
          <w:szCs w:val="20"/>
        </w:rPr>
        <w:t xml:space="preserve">celkem </w:t>
      </w:r>
      <w:r w:rsidRPr="00291C04">
        <w:rPr>
          <w:sz w:val="20"/>
          <w:szCs w:val="20"/>
        </w:rPr>
        <w:t xml:space="preserve">33 </w:t>
      </w:r>
      <w:r w:rsidR="00E26EFA">
        <w:rPr>
          <w:sz w:val="20"/>
          <w:szCs w:val="20"/>
        </w:rPr>
        <w:t>neskladebností</w:t>
      </w:r>
      <w:r w:rsidR="006F42E1">
        <w:rPr>
          <w:sz w:val="20"/>
          <w:szCs w:val="20"/>
        </w:rPr>
        <w:t xml:space="preserve"> obcí v ORP a současných kraj</w:t>
      </w:r>
      <w:r w:rsidR="00E632D1">
        <w:rPr>
          <w:sz w:val="20"/>
          <w:szCs w:val="20"/>
        </w:rPr>
        <w:t>ů</w:t>
      </w:r>
      <w:r w:rsidRPr="00291C04">
        <w:rPr>
          <w:sz w:val="20"/>
          <w:szCs w:val="20"/>
        </w:rPr>
        <w:t xml:space="preserve">. Účinnost </w:t>
      </w:r>
      <w:r w:rsidR="006F42E1">
        <w:rPr>
          <w:sz w:val="20"/>
          <w:szCs w:val="20"/>
        </w:rPr>
        <w:t xml:space="preserve">je plánována k </w:t>
      </w:r>
      <w:r w:rsidRPr="00291C04">
        <w:rPr>
          <w:sz w:val="20"/>
          <w:szCs w:val="20"/>
        </w:rPr>
        <w:t>1.</w:t>
      </w:r>
      <w:r w:rsidR="00E26EFA">
        <w:rPr>
          <w:sz w:val="20"/>
          <w:szCs w:val="20"/>
        </w:rPr>
        <w:t xml:space="preserve"> </w:t>
      </w:r>
      <w:r w:rsidRPr="00291C04">
        <w:rPr>
          <w:sz w:val="20"/>
          <w:szCs w:val="20"/>
        </w:rPr>
        <w:t>1.</w:t>
      </w:r>
      <w:r w:rsidR="00E26EFA">
        <w:rPr>
          <w:sz w:val="20"/>
          <w:szCs w:val="20"/>
        </w:rPr>
        <w:t xml:space="preserve"> </w:t>
      </w:r>
      <w:r w:rsidRPr="00291C04">
        <w:rPr>
          <w:sz w:val="20"/>
          <w:szCs w:val="20"/>
        </w:rPr>
        <w:t>2021. V případě Turnovska je možné některé obce vyčlenit do jiného okresu, než je příslušné ORP.</w:t>
      </w:r>
      <w:r w:rsidR="006F42E1">
        <w:rPr>
          <w:sz w:val="20"/>
          <w:szCs w:val="20"/>
        </w:rPr>
        <w:t xml:space="preserve"> Rok</w:t>
      </w:r>
      <w:r w:rsidRPr="00291C04">
        <w:rPr>
          <w:sz w:val="20"/>
          <w:szCs w:val="20"/>
        </w:rPr>
        <w:t xml:space="preserve"> 2020 </w:t>
      </w:r>
      <w:r w:rsidR="006F42E1">
        <w:rPr>
          <w:sz w:val="20"/>
          <w:szCs w:val="20"/>
        </w:rPr>
        <w:t xml:space="preserve">je určen </w:t>
      </w:r>
      <w:r w:rsidR="00A86DC9">
        <w:rPr>
          <w:sz w:val="20"/>
          <w:szCs w:val="20"/>
        </w:rPr>
        <w:t>na přípravu a </w:t>
      </w:r>
      <w:r w:rsidRPr="00291C04">
        <w:rPr>
          <w:sz w:val="20"/>
          <w:szCs w:val="20"/>
        </w:rPr>
        <w:t>adaptaci,</w:t>
      </w:r>
      <w:r w:rsidR="006F42E1">
        <w:rPr>
          <w:sz w:val="20"/>
          <w:szCs w:val="20"/>
        </w:rPr>
        <w:t xml:space="preserve"> především</w:t>
      </w:r>
      <w:r w:rsidRPr="00291C04">
        <w:rPr>
          <w:sz w:val="20"/>
          <w:szCs w:val="20"/>
        </w:rPr>
        <w:t xml:space="preserve"> tam</w:t>
      </w:r>
      <w:r w:rsidR="006F42E1">
        <w:rPr>
          <w:sz w:val="20"/>
          <w:szCs w:val="20"/>
        </w:rPr>
        <w:t>,</w:t>
      </w:r>
      <w:r w:rsidRPr="00291C04">
        <w:rPr>
          <w:sz w:val="20"/>
          <w:szCs w:val="20"/>
        </w:rPr>
        <w:t xml:space="preserve"> kde se bude něco měnit, </w:t>
      </w:r>
      <w:r w:rsidR="006F42E1">
        <w:rPr>
          <w:sz w:val="20"/>
          <w:szCs w:val="20"/>
        </w:rPr>
        <w:t xml:space="preserve">což je </w:t>
      </w:r>
      <w:r w:rsidRPr="00291C04">
        <w:rPr>
          <w:sz w:val="20"/>
          <w:szCs w:val="20"/>
        </w:rPr>
        <w:t>hlavně</w:t>
      </w:r>
      <w:r w:rsidR="006F42E1">
        <w:rPr>
          <w:sz w:val="20"/>
          <w:szCs w:val="20"/>
        </w:rPr>
        <w:t xml:space="preserve"> na </w:t>
      </w:r>
      <w:r w:rsidRPr="00291C04">
        <w:rPr>
          <w:sz w:val="20"/>
          <w:szCs w:val="20"/>
        </w:rPr>
        <w:t>Turnovsk</w:t>
      </w:r>
      <w:r w:rsidR="006F42E1">
        <w:rPr>
          <w:sz w:val="20"/>
          <w:szCs w:val="20"/>
        </w:rPr>
        <w:t>u</w:t>
      </w:r>
      <w:r w:rsidRPr="00291C04">
        <w:rPr>
          <w:sz w:val="20"/>
          <w:szCs w:val="20"/>
        </w:rPr>
        <w:t xml:space="preserve"> a Domažlick</w:t>
      </w:r>
      <w:r w:rsidR="006F42E1">
        <w:rPr>
          <w:sz w:val="20"/>
          <w:szCs w:val="20"/>
        </w:rPr>
        <w:t>u</w:t>
      </w:r>
      <w:r w:rsidRPr="00291C04">
        <w:rPr>
          <w:sz w:val="20"/>
          <w:szCs w:val="20"/>
        </w:rPr>
        <w:t>.</w:t>
      </w:r>
      <w:r w:rsidR="006F42E1">
        <w:rPr>
          <w:sz w:val="20"/>
          <w:szCs w:val="20"/>
        </w:rPr>
        <w:t xml:space="preserve"> Velké změny čekají i hl. město Prahu, kde již </w:t>
      </w:r>
      <w:r w:rsidR="00E26EFA">
        <w:rPr>
          <w:sz w:val="20"/>
          <w:szCs w:val="20"/>
        </w:rPr>
        <w:t>nebude deset starých městských "okresů"</w:t>
      </w:r>
      <w:r w:rsidR="006F42E1">
        <w:rPr>
          <w:sz w:val="20"/>
          <w:szCs w:val="20"/>
        </w:rPr>
        <w:t xml:space="preserve"> </w:t>
      </w:r>
      <w:r w:rsidR="00E26EFA">
        <w:rPr>
          <w:sz w:val="20"/>
          <w:szCs w:val="20"/>
        </w:rPr>
        <w:t>Praha 1–</w:t>
      </w:r>
      <w:r w:rsidR="006F42E1" w:rsidRPr="006F42E1">
        <w:rPr>
          <w:sz w:val="20"/>
          <w:szCs w:val="20"/>
        </w:rPr>
        <w:t xml:space="preserve">10, ale agenda se rozdělí na 22 správních obvodů (tzv. městské ORP). Do těch bude rozděleno i 57 MČ, jinak by se musely měnit prakticky všechny pražské občanské </w:t>
      </w:r>
      <w:r w:rsidR="00E26EFA">
        <w:rPr>
          <w:sz w:val="20"/>
          <w:szCs w:val="20"/>
        </w:rPr>
        <w:t>průkazy. Zárove</w:t>
      </w:r>
      <w:r w:rsidR="006F42E1" w:rsidRPr="006F42E1">
        <w:rPr>
          <w:sz w:val="20"/>
          <w:szCs w:val="20"/>
        </w:rPr>
        <w:t>ň zákon počítá s tím, že když obce budou mít zájem, bude m</w:t>
      </w:r>
      <w:r w:rsidR="00A86DC9">
        <w:rPr>
          <w:sz w:val="20"/>
          <w:szCs w:val="20"/>
        </w:rPr>
        <w:t>ožné, aby obec byla přeřazena i </w:t>
      </w:r>
      <w:r w:rsidR="006F42E1" w:rsidRPr="006F42E1">
        <w:rPr>
          <w:sz w:val="20"/>
          <w:szCs w:val="20"/>
        </w:rPr>
        <w:t xml:space="preserve">mimo </w:t>
      </w:r>
      <w:r w:rsidR="006F42E1">
        <w:rPr>
          <w:sz w:val="20"/>
          <w:szCs w:val="20"/>
        </w:rPr>
        <w:t xml:space="preserve">svůj </w:t>
      </w:r>
      <w:r w:rsidR="006F42E1" w:rsidRPr="006F42E1">
        <w:rPr>
          <w:sz w:val="20"/>
          <w:szCs w:val="20"/>
        </w:rPr>
        <w:t>původní obvod.</w:t>
      </w:r>
    </w:p>
    <w:p w14:paraId="134D2333" w14:textId="77777777" w:rsidR="006F42E1" w:rsidRDefault="006F42E1" w:rsidP="006F42E1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J</w:t>
      </w:r>
      <w:r w:rsidRPr="003007E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Krist </w:t>
      </w:r>
      <w:r w:rsidRPr="003007E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NS </w:t>
      </w:r>
      <w:r w:rsidRPr="006F42E1">
        <w:rPr>
          <w:i/>
          <w:sz w:val="20"/>
          <w:szCs w:val="20"/>
        </w:rPr>
        <w:t>MAS)</w:t>
      </w:r>
      <w:r w:rsidR="00E26EFA" w:rsidRPr="00E26EFA">
        <w:rPr>
          <w:sz w:val="20"/>
          <w:szCs w:val="20"/>
        </w:rPr>
        <w:t>:</w:t>
      </w:r>
      <w:r w:rsidRPr="006F42E1">
        <w:rPr>
          <w:i/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Tento nový zákon teda jenom rozděluje obce do ORP, ale bude nějaká novela i obsahová </w:t>
      </w:r>
      <w:r w:rsidR="00A86DC9">
        <w:rPr>
          <w:sz w:val="20"/>
          <w:szCs w:val="20"/>
        </w:rPr>
        <w:t>a </w:t>
      </w:r>
      <w:r>
        <w:rPr>
          <w:sz w:val="20"/>
          <w:szCs w:val="20"/>
        </w:rPr>
        <w:t xml:space="preserve">kompetenční </w:t>
      </w:r>
      <w:r w:rsidR="004A5C28" w:rsidRPr="006F42E1">
        <w:rPr>
          <w:sz w:val="20"/>
          <w:szCs w:val="20"/>
        </w:rPr>
        <w:t>k posílení role ORP v regionálním rozvoji</w:t>
      </w:r>
      <w:r>
        <w:rPr>
          <w:sz w:val="20"/>
          <w:szCs w:val="20"/>
        </w:rPr>
        <w:t>?</w:t>
      </w:r>
    </w:p>
    <w:p w14:paraId="114C1154" w14:textId="77777777" w:rsidR="00BF09DF" w:rsidRDefault="006F42E1" w:rsidP="00E26EFA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D. Sláma</w:t>
      </w:r>
      <w:r w:rsidRPr="003007E6">
        <w:rPr>
          <w:i/>
          <w:sz w:val="20"/>
          <w:szCs w:val="20"/>
        </w:rPr>
        <w:t xml:space="preserve"> (M</w:t>
      </w:r>
      <w:r>
        <w:rPr>
          <w:i/>
          <w:sz w:val="20"/>
          <w:szCs w:val="20"/>
        </w:rPr>
        <w:t>V</w:t>
      </w:r>
      <w:r w:rsidRPr="003007E6">
        <w:rPr>
          <w:i/>
          <w:sz w:val="20"/>
          <w:szCs w:val="20"/>
        </w:rPr>
        <w:t>)</w:t>
      </w:r>
      <w:r w:rsidR="00E26EFA" w:rsidRPr="00E26EFA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>Rozvoj obce je výkon samosprávy, kdyby ORP měl</w:t>
      </w:r>
      <w:r w:rsidR="005945D1">
        <w:rPr>
          <w:sz w:val="20"/>
          <w:szCs w:val="20"/>
        </w:rPr>
        <w:t>y</w:t>
      </w:r>
      <w:r w:rsidR="004A5C28" w:rsidRPr="006F42E1">
        <w:rPr>
          <w:sz w:val="20"/>
          <w:szCs w:val="20"/>
        </w:rPr>
        <w:t xml:space="preserve"> mít nějaké státní úřady, typu </w:t>
      </w:r>
      <w:r>
        <w:rPr>
          <w:sz w:val="20"/>
          <w:szCs w:val="20"/>
        </w:rPr>
        <w:t xml:space="preserve">dřívějších </w:t>
      </w:r>
      <w:r w:rsidR="004A5C28" w:rsidRPr="006F42E1">
        <w:rPr>
          <w:sz w:val="20"/>
          <w:szCs w:val="20"/>
        </w:rPr>
        <w:t>okresní</w:t>
      </w:r>
      <w:r>
        <w:rPr>
          <w:sz w:val="20"/>
          <w:szCs w:val="20"/>
        </w:rPr>
        <w:t>ch</w:t>
      </w:r>
      <w:r w:rsidR="004A5C28" w:rsidRPr="006F42E1">
        <w:rPr>
          <w:sz w:val="20"/>
          <w:szCs w:val="20"/>
        </w:rPr>
        <w:t xml:space="preserve"> úřad</w:t>
      </w:r>
      <w:r>
        <w:rPr>
          <w:sz w:val="20"/>
          <w:szCs w:val="20"/>
        </w:rPr>
        <w:t>ů, které</w:t>
      </w:r>
      <w:r w:rsidR="004A5C28" w:rsidRPr="006F42E1">
        <w:rPr>
          <w:sz w:val="20"/>
          <w:szCs w:val="20"/>
        </w:rPr>
        <w:t xml:space="preserve"> by měl</w:t>
      </w:r>
      <w:r>
        <w:rPr>
          <w:sz w:val="20"/>
          <w:szCs w:val="20"/>
        </w:rPr>
        <w:t>y</w:t>
      </w:r>
      <w:r w:rsidR="004A5C28" w:rsidRPr="006F42E1">
        <w:rPr>
          <w:sz w:val="20"/>
          <w:szCs w:val="20"/>
        </w:rPr>
        <w:t xml:space="preserve"> na starost rozvoj území, měnilo by to paradigma rozdě</w:t>
      </w:r>
      <w:r w:rsidR="00E26EFA">
        <w:rPr>
          <w:sz w:val="20"/>
          <w:szCs w:val="20"/>
        </w:rPr>
        <w:t>lení státní správy a samosprávy</w:t>
      </w:r>
      <w:r w:rsidR="004A5C28" w:rsidRPr="006F42E1">
        <w:rPr>
          <w:sz w:val="20"/>
          <w:szCs w:val="20"/>
        </w:rPr>
        <w:t xml:space="preserve">. Regionální rozvoj je stále považován za výkon samosprávy, může se řešit role kraje a obcí, ale jak </w:t>
      </w:r>
      <w:r>
        <w:rPr>
          <w:sz w:val="20"/>
          <w:szCs w:val="20"/>
        </w:rPr>
        <w:t xml:space="preserve">to </w:t>
      </w:r>
      <w:r w:rsidR="004A5C28" w:rsidRPr="006F42E1">
        <w:rPr>
          <w:sz w:val="20"/>
          <w:szCs w:val="20"/>
        </w:rPr>
        <w:t xml:space="preserve">nastavit </w:t>
      </w:r>
      <w:r>
        <w:rPr>
          <w:sz w:val="20"/>
          <w:szCs w:val="20"/>
        </w:rPr>
        <w:t xml:space="preserve">u </w:t>
      </w:r>
      <w:r w:rsidR="004A5C28" w:rsidRPr="006F42E1">
        <w:rPr>
          <w:sz w:val="20"/>
          <w:szCs w:val="20"/>
        </w:rPr>
        <w:t>ORP</w:t>
      </w:r>
      <w:r>
        <w:rPr>
          <w:sz w:val="20"/>
          <w:szCs w:val="20"/>
        </w:rPr>
        <w:t>,</w:t>
      </w:r>
      <w:r w:rsidR="00E26EFA">
        <w:rPr>
          <w:sz w:val="20"/>
          <w:szCs w:val="20"/>
        </w:rPr>
        <w:t xml:space="preserve"> to se nepřipravuje.</w:t>
      </w:r>
    </w:p>
    <w:p w14:paraId="2E418707" w14:textId="77777777" w:rsidR="00BF09DF" w:rsidRDefault="00BF09DF" w:rsidP="00BF09D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R. Kučerová </w:t>
      </w:r>
      <w:r w:rsidRPr="003007E6">
        <w:rPr>
          <w:i/>
          <w:sz w:val="20"/>
          <w:szCs w:val="20"/>
        </w:rPr>
        <w:t>(M</w:t>
      </w:r>
      <w:r>
        <w:rPr>
          <w:i/>
          <w:sz w:val="20"/>
          <w:szCs w:val="20"/>
        </w:rPr>
        <w:t>PSV</w:t>
      </w:r>
      <w:r w:rsidRPr="003007E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D733ED" w:rsidRPr="00D733ED">
        <w:rPr>
          <w:sz w:val="20"/>
          <w:szCs w:val="20"/>
        </w:rPr>
        <w:t>se v rámci své řeči zaměřila na CLLD a zdůraznila</w:t>
      </w:r>
      <w:r w:rsidR="00D733ED" w:rsidRPr="00D733ED">
        <w:rPr>
          <w:i/>
          <w:sz w:val="20"/>
          <w:szCs w:val="20"/>
        </w:rPr>
        <w:t xml:space="preserve"> </w:t>
      </w:r>
      <w:r w:rsidR="00D733ED">
        <w:rPr>
          <w:sz w:val="20"/>
          <w:szCs w:val="20"/>
        </w:rPr>
        <w:t>komunitní rozměr rozvoje</w:t>
      </w:r>
      <w:r>
        <w:rPr>
          <w:sz w:val="20"/>
          <w:szCs w:val="20"/>
        </w:rPr>
        <w:t xml:space="preserve">. </w:t>
      </w:r>
      <w:r w:rsidR="00D733ED">
        <w:rPr>
          <w:sz w:val="20"/>
          <w:szCs w:val="20"/>
        </w:rPr>
        <w:t xml:space="preserve">MPSV se mimo jiné více zaměří </w:t>
      </w:r>
      <w:r>
        <w:rPr>
          <w:sz w:val="20"/>
          <w:szCs w:val="20"/>
        </w:rPr>
        <w:t>na vzdělávání dospělých.</w:t>
      </w:r>
    </w:p>
    <w:p w14:paraId="22E5E446" w14:textId="0A8F89DD" w:rsidR="00BF09DF" w:rsidRDefault="00BF09DF" w:rsidP="00BF09D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BF09DF">
        <w:rPr>
          <w:i/>
          <w:sz w:val="20"/>
          <w:szCs w:val="20"/>
        </w:rPr>
        <w:t xml:space="preserve">L. </w:t>
      </w:r>
      <w:r w:rsidR="00CE2245">
        <w:rPr>
          <w:i/>
          <w:sz w:val="20"/>
          <w:szCs w:val="20"/>
        </w:rPr>
        <w:t>He</w:t>
      </w:r>
      <w:r w:rsidR="00755C29">
        <w:rPr>
          <w:i/>
          <w:sz w:val="20"/>
          <w:szCs w:val="20"/>
        </w:rPr>
        <w:t>l</w:t>
      </w:r>
      <w:r w:rsidR="00CE2245">
        <w:rPr>
          <w:i/>
          <w:sz w:val="20"/>
          <w:szCs w:val="20"/>
        </w:rPr>
        <w:t>lebrand</w:t>
      </w:r>
      <w:r w:rsidR="004A5C28" w:rsidRPr="00BF09DF">
        <w:rPr>
          <w:i/>
          <w:sz w:val="20"/>
          <w:szCs w:val="20"/>
        </w:rPr>
        <w:t>ová</w:t>
      </w:r>
      <w:r w:rsidRPr="00BF09DF">
        <w:rPr>
          <w:i/>
          <w:sz w:val="20"/>
          <w:szCs w:val="20"/>
        </w:rPr>
        <w:t xml:space="preserve"> (MV)</w:t>
      </w:r>
      <w:r w:rsidR="00D733ED">
        <w:rPr>
          <w:sz w:val="20"/>
          <w:szCs w:val="20"/>
        </w:rPr>
        <w:t xml:space="preserve"> pozvala přítom</w:t>
      </w:r>
      <w:r>
        <w:rPr>
          <w:sz w:val="20"/>
          <w:szCs w:val="20"/>
        </w:rPr>
        <w:t xml:space="preserve">né na </w:t>
      </w:r>
      <w:r w:rsidR="004A5C28" w:rsidRPr="006F42E1">
        <w:rPr>
          <w:sz w:val="20"/>
          <w:szCs w:val="20"/>
        </w:rPr>
        <w:t xml:space="preserve">seminář </w:t>
      </w:r>
      <w:r w:rsidR="00D733ED" w:rsidRPr="00D733ED">
        <w:rPr>
          <w:sz w:val="20"/>
          <w:szCs w:val="20"/>
        </w:rPr>
        <w:t xml:space="preserve">k veřejné správě </w:t>
      </w:r>
      <w:r w:rsidR="004A5C28" w:rsidRPr="006F42E1">
        <w:rPr>
          <w:sz w:val="20"/>
          <w:szCs w:val="20"/>
        </w:rPr>
        <w:t>v</w:t>
      </w:r>
      <w:r w:rsidR="00D733ED">
        <w:rPr>
          <w:sz w:val="20"/>
          <w:szCs w:val="20"/>
        </w:rPr>
        <w:t> </w:t>
      </w:r>
      <w:r w:rsidR="004A5C28" w:rsidRPr="006F42E1">
        <w:rPr>
          <w:sz w:val="20"/>
          <w:szCs w:val="20"/>
        </w:rPr>
        <w:t>Olomouci</w:t>
      </w:r>
      <w:r w:rsidR="00D733ED">
        <w:rPr>
          <w:sz w:val="20"/>
          <w:szCs w:val="20"/>
        </w:rPr>
        <w:t xml:space="preserve"> (15.</w:t>
      </w:r>
      <w:r w:rsidR="00E632D1">
        <w:rPr>
          <w:sz w:val="20"/>
          <w:szCs w:val="20"/>
        </w:rPr>
        <w:t xml:space="preserve"> </w:t>
      </w:r>
      <w:r w:rsidR="00D733ED">
        <w:rPr>
          <w:sz w:val="20"/>
          <w:szCs w:val="20"/>
        </w:rPr>
        <w:t>–</w:t>
      </w:r>
      <w:r w:rsidR="00E632D1">
        <w:rPr>
          <w:sz w:val="20"/>
          <w:szCs w:val="20"/>
        </w:rPr>
        <w:t xml:space="preserve"> </w:t>
      </w:r>
      <w:r w:rsidR="00D733ED">
        <w:rPr>
          <w:sz w:val="20"/>
          <w:szCs w:val="20"/>
        </w:rPr>
        <w:t>16. 5. 2019)</w:t>
      </w:r>
      <w:r w:rsidR="004A5C28" w:rsidRPr="006F42E1">
        <w:rPr>
          <w:sz w:val="20"/>
          <w:szCs w:val="20"/>
        </w:rPr>
        <w:t>.</w:t>
      </w:r>
    </w:p>
    <w:p w14:paraId="687304E7" w14:textId="77777777" w:rsidR="00CE2245" w:rsidRDefault="00BF09DF" w:rsidP="00CE2245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6252E">
        <w:rPr>
          <w:i/>
          <w:sz w:val="20"/>
          <w:szCs w:val="20"/>
        </w:rPr>
        <w:t xml:space="preserve">R. </w:t>
      </w:r>
      <w:r w:rsidR="004A5C28" w:rsidRPr="00A6252E">
        <w:rPr>
          <w:i/>
          <w:sz w:val="20"/>
          <w:szCs w:val="20"/>
        </w:rPr>
        <w:t>Perlín</w:t>
      </w:r>
      <w:r w:rsidRPr="00A6252E">
        <w:rPr>
          <w:i/>
          <w:sz w:val="20"/>
          <w:szCs w:val="20"/>
        </w:rPr>
        <w:t xml:space="preserve"> (UK)</w:t>
      </w:r>
      <w:r>
        <w:rPr>
          <w:sz w:val="20"/>
          <w:szCs w:val="20"/>
        </w:rPr>
        <w:t xml:space="preserve"> zmínil </w:t>
      </w:r>
      <w:r w:rsidR="00D733ED">
        <w:rPr>
          <w:sz w:val="20"/>
          <w:szCs w:val="20"/>
        </w:rPr>
        <w:t xml:space="preserve">dotazníkové šetření, které </w:t>
      </w:r>
      <w:r w:rsidR="00D733ED" w:rsidRPr="00D733ED">
        <w:rPr>
          <w:sz w:val="20"/>
          <w:szCs w:val="20"/>
        </w:rPr>
        <w:t>proběhlo v rámci řešení projektu</w:t>
      </w:r>
      <w:r w:rsidR="00D733ED">
        <w:rPr>
          <w:sz w:val="20"/>
          <w:szCs w:val="20"/>
        </w:rPr>
        <w:t xml:space="preserve"> </w:t>
      </w:r>
      <w:r w:rsidR="00D733ED" w:rsidRPr="00D733ED">
        <w:rPr>
          <w:sz w:val="20"/>
          <w:szCs w:val="20"/>
        </w:rPr>
        <w:t>Socioekonomický vývoj nemetropolitních oblastí ČR se zřetelem na rozvojové potřeby jednotlivých regionů</w:t>
      </w:r>
      <w:r w:rsidR="00D733ED">
        <w:rPr>
          <w:sz w:val="20"/>
          <w:szCs w:val="20"/>
        </w:rPr>
        <w:t>. Š</w:t>
      </w:r>
      <w:r w:rsidR="00D733ED" w:rsidRPr="00D733ED">
        <w:rPr>
          <w:sz w:val="20"/>
          <w:szCs w:val="20"/>
        </w:rPr>
        <w:t>etření bylo mimo jiné realizováno</w:t>
      </w:r>
      <w:r w:rsidR="00D733ED">
        <w:rPr>
          <w:sz w:val="20"/>
          <w:szCs w:val="20"/>
        </w:rPr>
        <w:t xml:space="preserve"> právě za účelem nastavení regionálně</w:t>
      </w:r>
      <w:r w:rsidR="00D733ED" w:rsidRPr="00D733ED">
        <w:rPr>
          <w:sz w:val="20"/>
          <w:szCs w:val="20"/>
        </w:rPr>
        <w:t xml:space="preserve"> citlivých nástrojů rozvoje</w:t>
      </w:r>
      <w:r w:rsidR="00D733ED">
        <w:rPr>
          <w:sz w:val="20"/>
          <w:szCs w:val="20"/>
        </w:rPr>
        <w:t>.</w:t>
      </w:r>
    </w:p>
    <w:p w14:paraId="1F9009F5" w14:textId="77777777" w:rsidR="00CE2245" w:rsidRDefault="00CE2245" w:rsidP="00CE2245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CE2245">
        <w:rPr>
          <w:i/>
          <w:sz w:val="20"/>
          <w:szCs w:val="20"/>
        </w:rPr>
        <w:t xml:space="preserve">P. </w:t>
      </w:r>
      <w:r w:rsidR="004A5C28" w:rsidRPr="00CE2245">
        <w:rPr>
          <w:i/>
          <w:sz w:val="20"/>
          <w:szCs w:val="20"/>
        </w:rPr>
        <w:t xml:space="preserve">Holý </w:t>
      </w:r>
      <w:r w:rsidRPr="00CE2245">
        <w:rPr>
          <w:i/>
          <w:sz w:val="20"/>
          <w:szCs w:val="20"/>
        </w:rPr>
        <w:t>(A</w:t>
      </w:r>
      <w:r w:rsidR="003D180B">
        <w:rPr>
          <w:i/>
          <w:sz w:val="20"/>
          <w:szCs w:val="20"/>
        </w:rPr>
        <w:t>K</w:t>
      </w:r>
      <w:r w:rsidRPr="00CE2245">
        <w:rPr>
          <w:i/>
          <w:sz w:val="20"/>
          <w:szCs w:val="20"/>
        </w:rPr>
        <w:t>ČR)</w:t>
      </w:r>
      <w:r w:rsidR="00D733ED">
        <w:rPr>
          <w:sz w:val="20"/>
          <w:szCs w:val="20"/>
        </w:rPr>
        <w:t>: D</w:t>
      </w:r>
      <w:r>
        <w:rPr>
          <w:sz w:val="20"/>
          <w:szCs w:val="20"/>
        </w:rPr>
        <w:t xml:space="preserve">ostali jsme podnět od </w:t>
      </w:r>
      <w:r w:rsidR="002F61A7">
        <w:rPr>
          <w:sz w:val="20"/>
          <w:szCs w:val="20"/>
        </w:rPr>
        <w:t>Asociace soukromý</w:t>
      </w:r>
      <w:r w:rsidR="004A5C28" w:rsidRPr="006F42E1">
        <w:rPr>
          <w:sz w:val="20"/>
          <w:szCs w:val="20"/>
        </w:rPr>
        <w:t>ch zemědělců</w:t>
      </w:r>
      <w:r>
        <w:rPr>
          <w:sz w:val="20"/>
          <w:szCs w:val="20"/>
        </w:rPr>
        <w:t>, která se</w:t>
      </w:r>
      <w:r w:rsidR="004A5C28" w:rsidRPr="006F42E1">
        <w:rPr>
          <w:sz w:val="20"/>
          <w:szCs w:val="20"/>
        </w:rPr>
        <w:t xml:space="preserve"> chce stát členem PS</w:t>
      </w:r>
      <w:r>
        <w:rPr>
          <w:sz w:val="20"/>
          <w:szCs w:val="20"/>
        </w:rPr>
        <w:t xml:space="preserve"> </w:t>
      </w:r>
      <w:r w:rsidR="00D733ED">
        <w:rPr>
          <w:sz w:val="20"/>
          <w:szCs w:val="20"/>
        </w:rPr>
        <w:t>pro rozvoj venkova</w:t>
      </w:r>
      <w:r w:rsidR="004A5C28" w:rsidRPr="006F42E1">
        <w:rPr>
          <w:sz w:val="20"/>
          <w:szCs w:val="20"/>
        </w:rPr>
        <w:t xml:space="preserve">. </w:t>
      </w:r>
      <w:r>
        <w:rPr>
          <w:sz w:val="20"/>
          <w:szCs w:val="20"/>
        </w:rPr>
        <w:t>Ke KRV jsme p</w:t>
      </w:r>
      <w:r w:rsidR="004A5C28" w:rsidRPr="006F42E1">
        <w:rPr>
          <w:sz w:val="20"/>
          <w:szCs w:val="20"/>
        </w:rPr>
        <w:t xml:space="preserve">řipomínky </w:t>
      </w:r>
      <w:r>
        <w:rPr>
          <w:sz w:val="20"/>
          <w:szCs w:val="20"/>
        </w:rPr>
        <w:t xml:space="preserve">poslali, byly </w:t>
      </w:r>
      <w:r w:rsidR="005D6B50">
        <w:rPr>
          <w:sz w:val="20"/>
          <w:szCs w:val="20"/>
        </w:rPr>
        <w:t xml:space="preserve">uspokojivě </w:t>
      </w:r>
      <w:r w:rsidR="004A5C28" w:rsidRPr="006F42E1">
        <w:rPr>
          <w:sz w:val="20"/>
          <w:szCs w:val="20"/>
        </w:rPr>
        <w:t>vypořádány</w:t>
      </w:r>
      <w:r>
        <w:rPr>
          <w:sz w:val="20"/>
          <w:szCs w:val="20"/>
        </w:rPr>
        <w:t>, děkujeme</w:t>
      </w:r>
      <w:r w:rsidR="004A5C28" w:rsidRPr="006F42E1">
        <w:rPr>
          <w:sz w:val="20"/>
          <w:szCs w:val="20"/>
        </w:rPr>
        <w:t>.</w:t>
      </w:r>
    </w:p>
    <w:p w14:paraId="73DAAF07" w14:textId="77777777" w:rsidR="005945D1" w:rsidRPr="00D733ED" w:rsidRDefault="005945D1" w:rsidP="00D733ED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R. Nikischer (MMR) </w:t>
      </w:r>
      <w:r>
        <w:rPr>
          <w:sz w:val="20"/>
          <w:szCs w:val="20"/>
        </w:rPr>
        <w:t xml:space="preserve">doporučil vyřídit Asociaci soukromých zemědělců, ať </w:t>
      </w:r>
      <w:r w:rsidR="00D733ED">
        <w:rPr>
          <w:sz w:val="20"/>
          <w:szCs w:val="20"/>
        </w:rPr>
        <w:t xml:space="preserve">sama </w:t>
      </w:r>
      <w:r>
        <w:rPr>
          <w:sz w:val="20"/>
          <w:szCs w:val="20"/>
        </w:rPr>
        <w:t xml:space="preserve">pošle </w:t>
      </w:r>
      <w:r w:rsidR="00D733ED">
        <w:rPr>
          <w:sz w:val="20"/>
          <w:szCs w:val="20"/>
        </w:rPr>
        <w:t xml:space="preserve">žádost o členství </w:t>
      </w:r>
      <w:r w:rsidR="00D733ED" w:rsidRPr="00D733ED">
        <w:rPr>
          <w:sz w:val="20"/>
          <w:szCs w:val="20"/>
        </w:rPr>
        <w:t>předsedovi</w:t>
      </w:r>
      <w:r w:rsidR="00D733ED">
        <w:rPr>
          <w:sz w:val="20"/>
          <w:szCs w:val="20"/>
        </w:rPr>
        <w:t xml:space="preserve"> PS Kubešovi. </w:t>
      </w:r>
      <w:r w:rsidR="00772FFA" w:rsidRPr="00772FFA">
        <w:rPr>
          <w:sz w:val="20"/>
          <w:szCs w:val="20"/>
        </w:rPr>
        <w:t xml:space="preserve">Ten o členství rozhodne v souladu </w:t>
      </w:r>
      <w:r w:rsidR="00772FFA">
        <w:rPr>
          <w:sz w:val="20"/>
          <w:szCs w:val="20"/>
        </w:rPr>
        <w:t xml:space="preserve">se </w:t>
      </w:r>
      <w:r w:rsidR="00D733ED" w:rsidRPr="00D733ED">
        <w:rPr>
          <w:sz w:val="20"/>
          <w:szCs w:val="20"/>
        </w:rPr>
        <w:t>Statutární</w:t>
      </w:r>
      <w:r w:rsidR="00772FFA">
        <w:rPr>
          <w:sz w:val="20"/>
          <w:szCs w:val="20"/>
        </w:rPr>
        <w:t>m</w:t>
      </w:r>
      <w:r w:rsidR="00D733ED" w:rsidRPr="00D733ED">
        <w:rPr>
          <w:sz w:val="20"/>
          <w:szCs w:val="20"/>
        </w:rPr>
        <w:t xml:space="preserve"> a jednací</w:t>
      </w:r>
      <w:r w:rsidR="00772FFA">
        <w:rPr>
          <w:sz w:val="20"/>
          <w:szCs w:val="20"/>
        </w:rPr>
        <w:t>m</w:t>
      </w:r>
      <w:r w:rsidR="00D733ED" w:rsidRPr="00D733ED">
        <w:rPr>
          <w:sz w:val="20"/>
          <w:szCs w:val="20"/>
        </w:rPr>
        <w:t xml:space="preserve"> řád</w:t>
      </w:r>
      <w:r w:rsidR="00772FFA">
        <w:rPr>
          <w:sz w:val="20"/>
          <w:szCs w:val="20"/>
        </w:rPr>
        <w:t>em PS.</w:t>
      </w:r>
    </w:p>
    <w:p w14:paraId="27799422" w14:textId="77777777" w:rsidR="00F577F4" w:rsidRDefault="00913DB0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913DB0">
        <w:rPr>
          <w:i/>
          <w:sz w:val="20"/>
          <w:szCs w:val="20"/>
        </w:rPr>
        <w:t xml:space="preserve">J. </w:t>
      </w:r>
      <w:r w:rsidR="004A5C28" w:rsidRPr="00913DB0">
        <w:rPr>
          <w:i/>
          <w:sz w:val="20"/>
          <w:szCs w:val="20"/>
        </w:rPr>
        <w:t>Ulrich</w:t>
      </w:r>
      <w:r w:rsidRPr="00913DB0">
        <w:rPr>
          <w:i/>
          <w:sz w:val="20"/>
          <w:szCs w:val="20"/>
        </w:rPr>
        <w:t xml:space="preserve"> (</w:t>
      </w:r>
      <w:r w:rsidR="00772FFA">
        <w:rPr>
          <w:i/>
          <w:sz w:val="20"/>
          <w:szCs w:val="20"/>
        </w:rPr>
        <w:t>ZS</w:t>
      </w:r>
      <w:r w:rsidRPr="00913DB0">
        <w:rPr>
          <w:i/>
          <w:sz w:val="20"/>
          <w:szCs w:val="20"/>
        </w:rPr>
        <w:t>)</w:t>
      </w:r>
      <w:r w:rsidR="00772FFA" w:rsidRPr="00772FF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V 25 okresech </w:t>
      </w:r>
      <w:r w:rsidR="00CE2245">
        <w:rPr>
          <w:sz w:val="20"/>
          <w:szCs w:val="20"/>
        </w:rPr>
        <w:t>s</w:t>
      </w:r>
      <w:r w:rsidR="004A5C28" w:rsidRPr="006F42E1">
        <w:rPr>
          <w:sz w:val="20"/>
          <w:szCs w:val="20"/>
        </w:rPr>
        <w:t xml:space="preserve">ynchronizujeme dny otevřených dveří, aby do farem a zemědělských podniků mohla přijít venkovská populace. </w:t>
      </w:r>
      <w:r w:rsidR="00F94CDC">
        <w:rPr>
          <w:sz w:val="20"/>
          <w:szCs w:val="20"/>
        </w:rPr>
        <w:t>Z</w:t>
      </w:r>
      <w:r w:rsidR="00772FFA">
        <w:rPr>
          <w:sz w:val="20"/>
          <w:szCs w:val="20"/>
        </w:rPr>
        <w:t xml:space="preserve">S </w:t>
      </w:r>
      <w:r w:rsidR="00F94CDC">
        <w:rPr>
          <w:sz w:val="20"/>
          <w:szCs w:val="20"/>
        </w:rPr>
        <w:t>je zároveň</w:t>
      </w:r>
      <w:r w:rsidR="004A5C28" w:rsidRPr="006F42E1">
        <w:rPr>
          <w:sz w:val="20"/>
          <w:szCs w:val="20"/>
        </w:rPr>
        <w:t xml:space="preserve"> člen</w:t>
      </w:r>
      <w:r w:rsidR="00F94CDC">
        <w:rPr>
          <w:sz w:val="20"/>
          <w:szCs w:val="20"/>
        </w:rPr>
        <w:t>em</w:t>
      </w:r>
      <w:r w:rsidR="004A5C28" w:rsidRPr="006F42E1">
        <w:rPr>
          <w:sz w:val="20"/>
          <w:szCs w:val="20"/>
        </w:rPr>
        <w:t xml:space="preserve"> PS </w:t>
      </w:r>
      <w:r w:rsidR="00772FFA">
        <w:rPr>
          <w:sz w:val="20"/>
          <w:szCs w:val="20"/>
        </w:rPr>
        <w:t>Venkov při tvorbě Strategického plánu SZP.</w:t>
      </w:r>
    </w:p>
    <w:p w14:paraId="7E34A81A" w14:textId="77777777" w:rsidR="002F61A7" w:rsidRDefault="002F61A7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</w:p>
    <w:p w14:paraId="4521DFC9" w14:textId="3A1F0467" w:rsidR="00F577F4" w:rsidRDefault="00F94CDC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F94CDC">
        <w:rPr>
          <w:i/>
          <w:sz w:val="20"/>
          <w:szCs w:val="20"/>
        </w:rPr>
        <w:t xml:space="preserve">I. </w:t>
      </w:r>
      <w:r w:rsidR="004A5C28" w:rsidRPr="00F94CDC">
        <w:rPr>
          <w:i/>
          <w:sz w:val="20"/>
          <w:szCs w:val="20"/>
        </w:rPr>
        <w:t>Kašparová</w:t>
      </w:r>
      <w:r w:rsidRPr="00F94CDC">
        <w:rPr>
          <w:i/>
          <w:sz w:val="20"/>
          <w:szCs w:val="20"/>
        </w:rPr>
        <w:t xml:space="preserve"> (MMR)</w:t>
      </w:r>
      <w:r w:rsidR="00772FFA" w:rsidRPr="00772FFA">
        <w:rPr>
          <w:sz w:val="20"/>
          <w:szCs w:val="20"/>
        </w:rPr>
        <w:t>:</w:t>
      </w:r>
      <w:r w:rsidR="004A5C28" w:rsidRPr="006F42E1">
        <w:rPr>
          <w:sz w:val="20"/>
          <w:szCs w:val="20"/>
        </w:rPr>
        <w:t xml:space="preserve"> V rámci </w:t>
      </w:r>
      <w:r w:rsidR="00772FFA">
        <w:rPr>
          <w:sz w:val="20"/>
          <w:szCs w:val="20"/>
        </w:rPr>
        <w:t>Strategického</w:t>
      </w:r>
      <w:r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dialogu </w:t>
      </w:r>
      <w:r w:rsidR="00772FFA">
        <w:rPr>
          <w:sz w:val="20"/>
          <w:szCs w:val="20"/>
        </w:rPr>
        <w:t xml:space="preserve">Česko – </w:t>
      </w:r>
      <w:r w:rsidR="00772FFA" w:rsidRPr="00772FFA">
        <w:rPr>
          <w:sz w:val="20"/>
          <w:szCs w:val="20"/>
        </w:rPr>
        <w:t xml:space="preserve">Německo </w:t>
      </w:r>
      <w:r w:rsidR="004A5C28" w:rsidRPr="006F42E1">
        <w:rPr>
          <w:sz w:val="20"/>
          <w:szCs w:val="20"/>
        </w:rPr>
        <w:t>budou dvě nebo tři setkání</w:t>
      </w:r>
      <w:r>
        <w:rPr>
          <w:sz w:val="20"/>
          <w:szCs w:val="20"/>
        </w:rPr>
        <w:t xml:space="preserve"> s partnery z Německa</w:t>
      </w:r>
      <w:r w:rsidR="004A5C28" w:rsidRPr="006F42E1">
        <w:rPr>
          <w:sz w:val="20"/>
          <w:szCs w:val="20"/>
        </w:rPr>
        <w:t>. S </w:t>
      </w:r>
      <w:r>
        <w:rPr>
          <w:sz w:val="20"/>
          <w:szCs w:val="20"/>
        </w:rPr>
        <w:t xml:space="preserve">MZe </w:t>
      </w:r>
      <w:r w:rsidR="004A5C28" w:rsidRPr="006F42E1">
        <w:rPr>
          <w:sz w:val="20"/>
          <w:szCs w:val="20"/>
        </w:rPr>
        <w:t>chceme mít společnou aktivitu</w:t>
      </w:r>
      <w:r w:rsidR="00772FFA">
        <w:rPr>
          <w:sz w:val="20"/>
          <w:szCs w:val="20"/>
        </w:rPr>
        <w:t xml:space="preserve"> v rámci Národní konference Venkov 2019</w:t>
      </w:r>
      <w:r w:rsidR="004A5C28" w:rsidRPr="006F42E1">
        <w:rPr>
          <w:sz w:val="20"/>
          <w:szCs w:val="20"/>
        </w:rPr>
        <w:t xml:space="preserve">. V Berlíně budeme </w:t>
      </w:r>
      <w:r w:rsidR="00E632D1">
        <w:rPr>
          <w:sz w:val="20"/>
          <w:szCs w:val="20"/>
        </w:rPr>
        <w:t xml:space="preserve">dne 22. 5. 2019 </w:t>
      </w:r>
      <w:r w:rsidR="004A5C28" w:rsidRPr="006F42E1">
        <w:rPr>
          <w:sz w:val="20"/>
          <w:szCs w:val="20"/>
        </w:rPr>
        <w:t xml:space="preserve">podepisovat </w:t>
      </w:r>
      <w:r>
        <w:rPr>
          <w:sz w:val="20"/>
          <w:szCs w:val="20"/>
        </w:rPr>
        <w:t xml:space="preserve">deklaraci o </w:t>
      </w:r>
      <w:r w:rsidR="004A5C28" w:rsidRPr="006F42E1">
        <w:rPr>
          <w:sz w:val="20"/>
          <w:szCs w:val="20"/>
        </w:rPr>
        <w:t>spolupráci.</w:t>
      </w:r>
    </w:p>
    <w:p w14:paraId="3F93030D" w14:textId="77777777" w:rsidR="00EE5111" w:rsidRPr="00123DC7" w:rsidRDefault="00EE5111" w:rsidP="003C1DCD">
      <w:pPr>
        <w:tabs>
          <w:tab w:val="left" w:pos="6639"/>
        </w:tabs>
        <w:spacing w:line="276" w:lineRule="auto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PREZENTACE MF K HOSPODAŘENÍ OBCÍ V ROCE 2018</w:t>
      </w:r>
    </w:p>
    <w:p w14:paraId="05E8EC2F" w14:textId="77777777" w:rsidR="00F577F4" w:rsidRDefault="00D30F07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D30F07">
        <w:rPr>
          <w:i/>
          <w:sz w:val="20"/>
          <w:szCs w:val="20"/>
        </w:rPr>
        <w:t xml:space="preserve">K. </w:t>
      </w:r>
      <w:r w:rsidR="004A5C28" w:rsidRPr="00D30F07">
        <w:rPr>
          <w:i/>
          <w:sz w:val="20"/>
          <w:szCs w:val="20"/>
        </w:rPr>
        <w:t>Rucká</w:t>
      </w:r>
      <w:r w:rsidRPr="00D30F07">
        <w:rPr>
          <w:i/>
          <w:sz w:val="20"/>
          <w:szCs w:val="20"/>
        </w:rPr>
        <w:t xml:space="preserve"> (MF)</w:t>
      </w:r>
      <w:r w:rsidR="004A5C28" w:rsidRPr="006F42E1">
        <w:rPr>
          <w:sz w:val="20"/>
          <w:szCs w:val="20"/>
        </w:rPr>
        <w:t xml:space="preserve"> </w:t>
      </w:r>
      <w:r w:rsidR="00397E20">
        <w:rPr>
          <w:sz w:val="20"/>
          <w:szCs w:val="20"/>
        </w:rPr>
        <w:t xml:space="preserve">konstatovala, že </w:t>
      </w:r>
      <w:r w:rsidR="004A5C28" w:rsidRPr="006F42E1">
        <w:rPr>
          <w:sz w:val="20"/>
          <w:szCs w:val="20"/>
        </w:rPr>
        <w:t xml:space="preserve">daňové příjmy stabilně rostou. Narůstají zůstatky na bankovních účtech </w:t>
      </w:r>
      <w:r w:rsidR="00397E20">
        <w:rPr>
          <w:sz w:val="20"/>
          <w:szCs w:val="20"/>
        </w:rPr>
        <w:t xml:space="preserve">obcí </w:t>
      </w:r>
      <w:r w:rsidR="004A5C28" w:rsidRPr="006F42E1">
        <w:rPr>
          <w:sz w:val="20"/>
          <w:szCs w:val="20"/>
        </w:rPr>
        <w:t xml:space="preserve">a klesá </w:t>
      </w:r>
      <w:r w:rsidR="00397E20">
        <w:rPr>
          <w:sz w:val="20"/>
          <w:szCs w:val="20"/>
        </w:rPr>
        <w:t xml:space="preserve">jejich </w:t>
      </w:r>
      <w:r w:rsidR="004A5C28" w:rsidRPr="006F42E1">
        <w:rPr>
          <w:sz w:val="20"/>
          <w:szCs w:val="20"/>
        </w:rPr>
        <w:t xml:space="preserve">zadlužení. Přebytek je nižší, i přes růst daňových příjmů, </w:t>
      </w:r>
      <w:r w:rsidR="00397E20">
        <w:rPr>
          <w:sz w:val="20"/>
          <w:szCs w:val="20"/>
        </w:rPr>
        <w:t xml:space="preserve">celkem </w:t>
      </w:r>
      <w:r w:rsidR="004A5C28" w:rsidRPr="006F42E1">
        <w:rPr>
          <w:sz w:val="20"/>
          <w:szCs w:val="20"/>
        </w:rPr>
        <w:t>plus 20 mld</w:t>
      </w:r>
      <w:r w:rsidR="009D71B0">
        <w:rPr>
          <w:sz w:val="20"/>
          <w:szCs w:val="20"/>
        </w:rPr>
        <w:t>.</w:t>
      </w:r>
      <w:r w:rsidR="004A5C28" w:rsidRPr="006F42E1">
        <w:rPr>
          <w:sz w:val="20"/>
          <w:szCs w:val="20"/>
        </w:rPr>
        <w:t xml:space="preserve"> Kč,</w:t>
      </w:r>
      <w:r w:rsidR="00A86DC9">
        <w:rPr>
          <w:sz w:val="20"/>
          <w:szCs w:val="20"/>
        </w:rPr>
        <w:t xml:space="preserve"> kapitálové výdaje plus 40 %. I </w:t>
      </w:r>
      <w:r w:rsidR="004A5C28" w:rsidRPr="006F42E1">
        <w:rPr>
          <w:sz w:val="20"/>
          <w:szCs w:val="20"/>
        </w:rPr>
        <w:t xml:space="preserve">letos </w:t>
      </w:r>
      <w:r w:rsidR="003C1DCD">
        <w:rPr>
          <w:sz w:val="20"/>
          <w:szCs w:val="20"/>
        </w:rPr>
        <w:t>se očekává</w:t>
      </w:r>
      <w:r w:rsidR="004A5C28" w:rsidRPr="006F42E1">
        <w:rPr>
          <w:sz w:val="20"/>
          <w:szCs w:val="20"/>
        </w:rPr>
        <w:t xml:space="preserve"> přebytek. Nárůst </w:t>
      </w:r>
      <w:r w:rsidR="00397E20">
        <w:rPr>
          <w:sz w:val="20"/>
          <w:szCs w:val="20"/>
        </w:rPr>
        <w:t xml:space="preserve">vlivem </w:t>
      </w:r>
      <w:r w:rsidR="004A5C28" w:rsidRPr="006F42E1">
        <w:rPr>
          <w:sz w:val="20"/>
          <w:szCs w:val="20"/>
        </w:rPr>
        <w:t>novely RUD</w:t>
      </w:r>
      <w:r w:rsidR="00397E20">
        <w:rPr>
          <w:sz w:val="20"/>
          <w:szCs w:val="20"/>
        </w:rPr>
        <w:t xml:space="preserve"> u</w:t>
      </w:r>
      <w:r w:rsidR="004A5C28" w:rsidRPr="006F42E1">
        <w:rPr>
          <w:sz w:val="20"/>
          <w:szCs w:val="20"/>
        </w:rPr>
        <w:t xml:space="preserve"> daňov</w:t>
      </w:r>
      <w:r w:rsidR="00397E20">
        <w:rPr>
          <w:sz w:val="20"/>
          <w:szCs w:val="20"/>
        </w:rPr>
        <w:t>ých příjmů</w:t>
      </w:r>
      <w:r w:rsidR="004A5C28" w:rsidRPr="006F42E1">
        <w:rPr>
          <w:sz w:val="20"/>
          <w:szCs w:val="20"/>
        </w:rPr>
        <w:t xml:space="preserve"> </w:t>
      </w:r>
      <w:r w:rsidR="00397E20">
        <w:rPr>
          <w:sz w:val="20"/>
          <w:szCs w:val="20"/>
        </w:rPr>
        <w:t>dosáhl</w:t>
      </w:r>
      <w:r w:rsidR="004A5C28" w:rsidRPr="006F42E1">
        <w:rPr>
          <w:sz w:val="20"/>
          <w:szCs w:val="20"/>
        </w:rPr>
        <w:t xml:space="preserve"> 9 mld</w:t>
      </w:r>
      <w:r w:rsidR="009D71B0">
        <w:rPr>
          <w:sz w:val="20"/>
          <w:szCs w:val="20"/>
        </w:rPr>
        <w:t>.</w:t>
      </w:r>
      <w:r w:rsidR="004A5C28" w:rsidRPr="006F42E1">
        <w:rPr>
          <w:sz w:val="20"/>
          <w:szCs w:val="20"/>
        </w:rPr>
        <w:t xml:space="preserve"> Kč, dalších</w:t>
      </w:r>
      <w:r w:rsidR="00397E20">
        <w:rPr>
          <w:sz w:val="20"/>
          <w:szCs w:val="20"/>
        </w:rPr>
        <w:t xml:space="preserve"> zhruba</w:t>
      </w:r>
      <w:r w:rsidR="005945D1">
        <w:rPr>
          <w:sz w:val="20"/>
          <w:szCs w:val="20"/>
        </w:rPr>
        <w:t xml:space="preserve"> 11</w:t>
      </w:r>
      <w:r w:rsidR="00397E20">
        <w:rPr>
          <w:sz w:val="20"/>
          <w:szCs w:val="20"/>
        </w:rPr>
        <w:t xml:space="preserve"> mld</w:t>
      </w:r>
      <w:r w:rsidR="009D71B0">
        <w:rPr>
          <w:sz w:val="20"/>
          <w:szCs w:val="20"/>
        </w:rPr>
        <w:t>.</w:t>
      </w:r>
      <w:r w:rsidR="00397E20">
        <w:rPr>
          <w:sz w:val="20"/>
          <w:szCs w:val="20"/>
        </w:rPr>
        <w:t xml:space="preserve"> Kč ovlivnila rostoucí</w:t>
      </w:r>
      <w:r w:rsidR="004A5C28" w:rsidRPr="006F42E1">
        <w:rPr>
          <w:sz w:val="20"/>
          <w:szCs w:val="20"/>
        </w:rPr>
        <w:t xml:space="preserve"> ekonomika.</w:t>
      </w:r>
      <w:r w:rsidR="00397E20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Dluh </w:t>
      </w:r>
      <w:r w:rsidR="00397E20">
        <w:rPr>
          <w:sz w:val="20"/>
          <w:szCs w:val="20"/>
        </w:rPr>
        <w:t xml:space="preserve">obcí dosahuje </w:t>
      </w:r>
      <w:r w:rsidR="004A5C28" w:rsidRPr="006F42E1">
        <w:rPr>
          <w:sz w:val="20"/>
          <w:szCs w:val="20"/>
        </w:rPr>
        <w:t>68 mld. Kč,</w:t>
      </w:r>
      <w:r w:rsidR="00397E20">
        <w:rPr>
          <w:sz w:val="20"/>
          <w:szCs w:val="20"/>
        </w:rPr>
        <w:t xml:space="preserve"> z toho</w:t>
      </w:r>
      <w:r w:rsidR="004A5C28" w:rsidRPr="006F42E1">
        <w:rPr>
          <w:sz w:val="20"/>
          <w:szCs w:val="20"/>
        </w:rPr>
        <w:t xml:space="preserve"> podíl velkých měst </w:t>
      </w:r>
      <w:r w:rsidR="00397E20">
        <w:rPr>
          <w:sz w:val="20"/>
          <w:szCs w:val="20"/>
        </w:rPr>
        <w:t xml:space="preserve">(Praha, Brno, Ostrava a Plzeň) je </w:t>
      </w:r>
      <w:r w:rsidR="004A5C28" w:rsidRPr="006F42E1">
        <w:rPr>
          <w:sz w:val="20"/>
          <w:szCs w:val="20"/>
        </w:rPr>
        <w:t>43 %. Z</w:t>
      </w:r>
      <w:r w:rsidR="00397E20">
        <w:rPr>
          <w:sz w:val="20"/>
          <w:szCs w:val="20"/>
        </w:rPr>
        <w:t> </w:t>
      </w:r>
      <w:r w:rsidR="004A5C28" w:rsidRPr="006F42E1">
        <w:rPr>
          <w:sz w:val="20"/>
          <w:szCs w:val="20"/>
        </w:rPr>
        <w:t>6254</w:t>
      </w:r>
      <w:r w:rsidR="00397E20">
        <w:rPr>
          <w:sz w:val="20"/>
          <w:szCs w:val="20"/>
        </w:rPr>
        <w:t xml:space="preserve"> obcí</w:t>
      </w:r>
      <w:r w:rsidR="004A5C28" w:rsidRPr="006F42E1">
        <w:rPr>
          <w:sz w:val="20"/>
          <w:szCs w:val="20"/>
        </w:rPr>
        <w:t xml:space="preserve"> jen </w:t>
      </w:r>
      <w:r w:rsidR="00001EAF">
        <w:rPr>
          <w:sz w:val="20"/>
          <w:szCs w:val="20"/>
        </w:rPr>
        <w:t xml:space="preserve">cca </w:t>
      </w:r>
      <w:r w:rsidR="004A5C28" w:rsidRPr="006F42E1">
        <w:rPr>
          <w:sz w:val="20"/>
          <w:szCs w:val="20"/>
        </w:rPr>
        <w:t xml:space="preserve">500 </w:t>
      </w:r>
      <w:r w:rsidR="00397E20">
        <w:rPr>
          <w:sz w:val="20"/>
          <w:szCs w:val="20"/>
        </w:rPr>
        <w:t xml:space="preserve">jich </w:t>
      </w:r>
      <w:r w:rsidR="004A5C28" w:rsidRPr="006F42E1">
        <w:rPr>
          <w:sz w:val="20"/>
          <w:szCs w:val="20"/>
        </w:rPr>
        <w:t xml:space="preserve">překračuje 60% </w:t>
      </w:r>
      <w:r w:rsidR="00397E20">
        <w:rPr>
          <w:sz w:val="20"/>
          <w:szCs w:val="20"/>
        </w:rPr>
        <w:t xml:space="preserve">úroveň </w:t>
      </w:r>
      <w:r w:rsidR="004A5C28" w:rsidRPr="006F42E1">
        <w:rPr>
          <w:sz w:val="20"/>
          <w:szCs w:val="20"/>
        </w:rPr>
        <w:t>dluh</w:t>
      </w:r>
      <w:r w:rsidR="00397E20">
        <w:rPr>
          <w:sz w:val="20"/>
          <w:szCs w:val="20"/>
        </w:rPr>
        <w:t>u k ročním příjmům</w:t>
      </w:r>
      <w:r w:rsidR="004A5C28" w:rsidRPr="006F42E1">
        <w:rPr>
          <w:sz w:val="20"/>
          <w:szCs w:val="20"/>
        </w:rPr>
        <w:t xml:space="preserve">, </w:t>
      </w:r>
      <w:r w:rsidR="00397E20">
        <w:rPr>
          <w:sz w:val="20"/>
          <w:szCs w:val="20"/>
        </w:rPr>
        <w:t xml:space="preserve">tzv. </w:t>
      </w:r>
      <w:r w:rsidR="004A5C28" w:rsidRPr="006F42E1">
        <w:rPr>
          <w:sz w:val="20"/>
          <w:szCs w:val="20"/>
        </w:rPr>
        <w:t>fiskální pravidlo.</w:t>
      </w:r>
    </w:p>
    <w:p w14:paraId="53B96E1C" w14:textId="77777777" w:rsidR="00F577F4" w:rsidRDefault="00A6252E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6252E">
        <w:rPr>
          <w:i/>
          <w:sz w:val="20"/>
          <w:szCs w:val="20"/>
        </w:rPr>
        <w:t>R. Perlín (UK)</w:t>
      </w:r>
      <w:r w:rsidR="004A5C28" w:rsidRPr="006F42E1">
        <w:rPr>
          <w:sz w:val="20"/>
          <w:szCs w:val="20"/>
        </w:rPr>
        <w:t xml:space="preserve"> </w:t>
      </w:r>
      <w:r>
        <w:rPr>
          <w:sz w:val="20"/>
          <w:szCs w:val="20"/>
        </w:rPr>
        <w:t>projevil z</w:t>
      </w:r>
      <w:r w:rsidR="004A5C28" w:rsidRPr="006F42E1">
        <w:rPr>
          <w:sz w:val="20"/>
          <w:szCs w:val="20"/>
        </w:rPr>
        <w:t xml:space="preserve">ájem o </w:t>
      </w:r>
      <w:r w:rsidR="00001EAF" w:rsidRPr="00001EAF">
        <w:rPr>
          <w:sz w:val="20"/>
          <w:szCs w:val="20"/>
        </w:rPr>
        <w:t xml:space="preserve">údaje o územní diferenciaci </w:t>
      </w:r>
      <w:r w:rsidR="004A5C28" w:rsidRPr="006F42E1">
        <w:rPr>
          <w:sz w:val="20"/>
          <w:szCs w:val="20"/>
        </w:rPr>
        <w:t>výnosů na hlavu</w:t>
      </w:r>
      <w:r w:rsidR="00001EAF" w:rsidRPr="00001EAF">
        <w:t xml:space="preserve"> </w:t>
      </w:r>
      <w:r w:rsidR="00001EAF" w:rsidRPr="00001EAF">
        <w:rPr>
          <w:sz w:val="20"/>
          <w:szCs w:val="20"/>
        </w:rPr>
        <w:t>a o kapitálových výdajích</w:t>
      </w:r>
      <w:r w:rsidR="004A5C28" w:rsidRPr="006F42E1">
        <w:rPr>
          <w:sz w:val="20"/>
          <w:szCs w:val="20"/>
        </w:rPr>
        <w:t xml:space="preserve"> podle území</w:t>
      </w:r>
      <w:r w:rsidR="00001EAF">
        <w:rPr>
          <w:sz w:val="20"/>
          <w:szCs w:val="20"/>
        </w:rPr>
        <w:t>.</w:t>
      </w:r>
    </w:p>
    <w:p w14:paraId="0BC21A5E" w14:textId="77777777" w:rsidR="00E643A2" w:rsidRDefault="00E643A2" w:rsidP="00001EAF">
      <w:pPr>
        <w:tabs>
          <w:tab w:val="left" w:pos="6639"/>
        </w:tabs>
        <w:spacing w:line="276" w:lineRule="auto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PREZENTACE </w:t>
      </w:r>
      <w:r w:rsidR="00001EAF">
        <w:rPr>
          <w:sz w:val="20"/>
          <w:szCs w:val="20"/>
        </w:rPr>
        <w:t xml:space="preserve">MAPOVÁNÍ </w:t>
      </w:r>
      <w:r w:rsidR="004D5F42">
        <w:rPr>
          <w:sz w:val="20"/>
          <w:szCs w:val="20"/>
        </w:rPr>
        <w:t xml:space="preserve">VEŘEJNÉ </w:t>
      </w:r>
      <w:r w:rsidR="00001EAF">
        <w:rPr>
          <w:sz w:val="20"/>
          <w:szCs w:val="20"/>
        </w:rPr>
        <w:t>INFRASTRUKTURY OBCÍ</w:t>
      </w:r>
    </w:p>
    <w:p w14:paraId="307A34BB" w14:textId="620E797A" w:rsidR="00E643A2" w:rsidRDefault="004D5F42" w:rsidP="00E643A2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P. Felcán (SMS</w:t>
      </w:r>
      <w:r w:rsidR="00E643A2" w:rsidRPr="00B71234">
        <w:rPr>
          <w:i/>
          <w:sz w:val="20"/>
          <w:szCs w:val="20"/>
        </w:rPr>
        <w:t>)</w:t>
      </w:r>
      <w:r w:rsidR="00E643A2" w:rsidRPr="006F42E1">
        <w:rPr>
          <w:sz w:val="20"/>
          <w:szCs w:val="20"/>
        </w:rPr>
        <w:t xml:space="preserve"> </w:t>
      </w:r>
      <w:r w:rsidR="00397E20">
        <w:rPr>
          <w:sz w:val="20"/>
          <w:szCs w:val="20"/>
        </w:rPr>
        <w:t>představil výsledky m</w:t>
      </w:r>
      <w:r>
        <w:rPr>
          <w:sz w:val="20"/>
          <w:szCs w:val="20"/>
        </w:rPr>
        <w:t>apování</w:t>
      </w:r>
      <w:r w:rsidR="00397E20">
        <w:rPr>
          <w:sz w:val="20"/>
          <w:szCs w:val="20"/>
        </w:rPr>
        <w:t xml:space="preserve"> </w:t>
      </w:r>
      <w:r>
        <w:rPr>
          <w:sz w:val="20"/>
          <w:szCs w:val="20"/>
        </w:rPr>
        <w:t>infrastruktury</w:t>
      </w:r>
      <w:r w:rsidR="00397E20">
        <w:rPr>
          <w:sz w:val="20"/>
          <w:szCs w:val="20"/>
        </w:rPr>
        <w:t xml:space="preserve"> obcí</w:t>
      </w:r>
      <w:r w:rsidR="00E643A2" w:rsidRPr="006F42E1">
        <w:rPr>
          <w:sz w:val="20"/>
          <w:szCs w:val="20"/>
        </w:rPr>
        <w:t xml:space="preserve"> do 3</w:t>
      </w:r>
      <w:r>
        <w:rPr>
          <w:sz w:val="20"/>
          <w:szCs w:val="20"/>
        </w:rPr>
        <w:t xml:space="preserve"> tis.</w:t>
      </w:r>
      <w:r w:rsidR="00E643A2" w:rsidRPr="006F42E1">
        <w:rPr>
          <w:sz w:val="20"/>
          <w:szCs w:val="20"/>
        </w:rPr>
        <w:t xml:space="preserve"> obyv.</w:t>
      </w:r>
      <w:r w:rsidR="00397E20">
        <w:rPr>
          <w:sz w:val="20"/>
          <w:szCs w:val="20"/>
        </w:rPr>
        <w:t>,</w:t>
      </w:r>
      <w:r w:rsidR="00E643A2" w:rsidRPr="006F42E1">
        <w:rPr>
          <w:sz w:val="20"/>
          <w:szCs w:val="20"/>
        </w:rPr>
        <w:t xml:space="preserve"> letos </w:t>
      </w:r>
      <w:r w:rsidR="00397E20">
        <w:rPr>
          <w:sz w:val="20"/>
          <w:szCs w:val="20"/>
        </w:rPr>
        <w:t xml:space="preserve">zpracováno dalších </w:t>
      </w:r>
      <w:r w:rsidR="00E643A2" w:rsidRPr="006F42E1">
        <w:rPr>
          <w:sz w:val="20"/>
          <w:szCs w:val="20"/>
        </w:rPr>
        <w:t>322</w:t>
      </w:r>
      <w:r w:rsidR="00397E20">
        <w:rPr>
          <w:sz w:val="20"/>
          <w:szCs w:val="20"/>
        </w:rPr>
        <w:t xml:space="preserve"> obcí</w:t>
      </w:r>
      <w:r w:rsidR="00E643A2" w:rsidRPr="006F42E1">
        <w:rPr>
          <w:sz w:val="20"/>
          <w:szCs w:val="20"/>
        </w:rPr>
        <w:t xml:space="preserve"> </w:t>
      </w:r>
      <w:r w:rsidR="00A86DC9">
        <w:rPr>
          <w:sz w:val="20"/>
          <w:szCs w:val="20"/>
        </w:rPr>
        <w:t>od </w:t>
      </w:r>
      <w:r w:rsidR="00397E20">
        <w:rPr>
          <w:sz w:val="20"/>
          <w:szCs w:val="20"/>
        </w:rPr>
        <w:t xml:space="preserve">3 </w:t>
      </w:r>
      <w:r w:rsidR="00E643A2" w:rsidRPr="006F42E1">
        <w:rPr>
          <w:sz w:val="20"/>
          <w:szCs w:val="20"/>
        </w:rPr>
        <w:t>do 10</w:t>
      </w:r>
      <w:r>
        <w:rPr>
          <w:sz w:val="20"/>
          <w:szCs w:val="20"/>
        </w:rPr>
        <w:t xml:space="preserve"> tis.</w:t>
      </w:r>
      <w:r w:rsidR="00E643A2" w:rsidRPr="006F42E1">
        <w:rPr>
          <w:sz w:val="20"/>
          <w:szCs w:val="20"/>
        </w:rPr>
        <w:t xml:space="preserve"> obyv</w:t>
      </w:r>
      <w:r w:rsidR="00397E20">
        <w:rPr>
          <w:sz w:val="20"/>
          <w:szCs w:val="20"/>
        </w:rPr>
        <w:t>atel.</w:t>
      </w:r>
      <w:r w:rsidR="00E643A2" w:rsidRPr="006F42E1">
        <w:rPr>
          <w:sz w:val="20"/>
          <w:szCs w:val="20"/>
        </w:rPr>
        <w:t xml:space="preserve"> Zbýv</w:t>
      </w:r>
      <w:r w:rsidR="00397E20">
        <w:rPr>
          <w:sz w:val="20"/>
          <w:szCs w:val="20"/>
        </w:rPr>
        <w:t xml:space="preserve">ají jen větší města, která se budou </w:t>
      </w:r>
      <w:r>
        <w:rPr>
          <w:sz w:val="20"/>
          <w:szCs w:val="20"/>
        </w:rPr>
        <w:t xml:space="preserve">mapovat </w:t>
      </w:r>
      <w:r w:rsidR="00397E20">
        <w:rPr>
          <w:sz w:val="20"/>
          <w:szCs w:val="20"/>
        </w:rPr>
        <w:t>v letech</w:t>
      </w:r>
      <w:r>
        <w:rPr>
          <w:sz w:val="20"/>
          <w:szCs w:val="20"/>
        </w:rPr>
        <w:t xml:space="preserve"> 2020–</w:t>
      </w:r>
      <w:r w:rsidR="00E643A2" w:rsidRPr="006F42E1">
        <w:rPr>
          <w:sz w:val="20"/>
          <w:szCs w:val="20"/>
        </w:rPr>
        <w:t>2021.</w:t>
      </w:r>
      <w:r w:rsidR="00E643A2">
        <w:rPr>
          <w:sz w:val="20"/>
          <w:szCs w:val="20"/>
        </w:rPr>
        <w:t xml:space="preserve"> </w:t>
      </w:r>
      <w:r w:rsidR="007B1C77">
        <w:rPr>
          <w:sz w:val="20"/>
          <w:szCs w:val="20"/>
        </w:rPr>
        <w:t xml:space="preserve">Aplikace </w:t>
      </w:r>
      <w:r>
        <w:rPr>
          <w:sz w:val="20"/>
          <w:szCs w:val="20"/>
        </w:rPr>
        <w:t xml:space="preserve">AGIS </w:t>
      </w:r>
      <w:r w:rsidR="007B1C77">
        <w:rPr>
          <w:sz w:val="20"/>
          <w:szCs w:val="20"/>
        </w:rPr>
        <w:t>obsahuje karty,</w:t>
      </w:r>
      <w:r w:rsidR="00E643A2" w:rsidRPr="006F42E1">
        <w:rPr>
          <w:sz w:val="20"/>
          <w:szCs w:val="20"/>
        </w:rPr>
        <w:t xml:space="preserve"> co v obci je, co není</w:t>
      </w:r>
      <w:r>
        <w:rPr>
          <w:sz w:val="20"/>
          <w:szCs w:val="20"/>
        </w:rPr>
        <w:t>,</w:t>
      </w:r>
      <w:r w:rsidR="00E643A2" w:rsidRPr="006F42E1">
        <w:rPr>
          <w:sz w:val="20"/>
          <w:szCs w:val="20"/>
        </w:rPr>
        <w:t xml:space="preserve"> a kde je to nejblíž – např. doktor 8 km. </w:t>
      </w:r>
      <w:r w:rsidR="00E632D1">
        <w:rPr>
          <w:sz w:val="20"/>
          <w:szCs w:val="20"/>
        </w:rPr>
        <w:t xml:space="preserve">Např. </w:t>
      </w:r>
      <w:r w:rsidR="00E643A2" w:rsidRPr="006F42E1">
        <w:rPr>
          <w:sz w:val="20"/>
          <w:szCs w:val="20"/>
        </w:rPr>
        <w:t>70 % praktických lékařů jsou ženy, a ty na venkov chtějí, jen když tam je odpovídající infrastruktura.</w:t>
      </w:r>
      <w:r w:rsidR="00E643A2">
        <w:rPr>
          <w:sz w:val="20"/>
          <w:szCs w:val="20"/>
        </w:rPr>
        <w:t xml:space="preserve"> </w:t>
      </w:r>
      <w:r w:rsidR="00E643A2" w:rsidRPr="006F42E1">
        <w:rPr>
          <w:sz w:val="20"/>
          <w:szCs w:val="20"/>
        </w:rPr>
        <w:t>Systém je dostupný 1800 starostům ze SMS, na konci roku 2019</w:t>
      </w:r>
      <w:r w:rsidR="007B1C77">
        <w:rPr>
          <w:sz w:val="20"/>
          <w:szCs w:val="20"/>
        </w:rPr>
        <w:t xml:space="preserve"> se zpřístupní všem</w:t>
      </w:r>
      <w:r w:rsidR="00E643A2" w:rsidRPr="006F42E1">
        <w:rPr>
          <w:sz w:val="20"/>
          <w:szCs w:val="20"/>
        </w:rPr>
        <w:t xml:space="preserve"> 6254 obcím</w:t>
      </w:r>
      <w:r w:rsidR="007B1C77">
        <w:rPr>
          <w:sz w:val="20"/>
          <w:szCs w:val="20"/>
        </w:rPr>
        <w:t xml:space="preserve">. Veřejně zatím nedostupné, protože </w:t>
      </w:r>
      <w:r w:rsidR="00E643A2" w:rsidRPr="006F42E1">
        <w:rPr>
          <w:sz w:val="20"/>
          <w:szCs w:val="20"/>
        </w:rPr>
        <w:t xml:space="preserve">některá data nejsou </w:t>
      </w:r>
      <w:r w:rsidR="007B1C77">
        <w:rPr>
          <w:sz w:val="20"/>
          <w:szCs w:val="20"/>
        </w:rPr>
        <w:t xml:space="preserve">volně zveřejnitelná, </w:t>
      </w:r>
      <w:r>
        <w:rPr>
          <w:sz w:val="20"/>
          <w:szCs w:val="20"/>
        </w:rPr>
        <w:t>SMS pracuje</w:t>
      </w:r>
      <w:r w:rsidR="007B1C77">
        <w:rPr>
          <w:sz w:val="20"/>
          <w:szCs w:val="20"/>
        </w:rPr>
        <w:t xml:space="preserve"> na oddělení jednotlivých</w:t>
      </w:r>
      <w:r w:rsidR="00E643A2" w:rsidRPr="006F42E1">
        <w:rPr>
          <w:sz w:val="20"/>
          <w:szCs w:val="20"/>
        </w:rPr>
        <w:t xml:space="preserve"> vrst</w:t>
      </w:r>
      <w:r w:rsidR="007B1C77">
        <w:rPr>
          <w:sz w:val="20"/>
          <w:szCs w:val="20"/>
        </w:rPr>
        <w:t>e</w:t>
      </w:r>
      <w:r w:rsidR="00E643A2" w:rsidRPr="006F42E1">
        <w:rPr>
          <w:sz w:val="20"/>
          <w:szCs w:val="20"/>
        </w:rPr>
        <w:t>v</w:t>
      </w:r>
      <w:r>
        <w:rPr>
          <w:sz w:val="20"/>
          <w:szCs w:val="20"/>
        </w:rPr>
        <w:t>.</w:t>
      </w:r>
    </w:p>
    <w:p w14:paraId="5B45C6B2" w14:textId="77777777" w:rsidR="000055D8" w:rsidRDefault="004D5F42" w:rsidP="004D5F42">
      <w:pPr>
        <w:tabs>
          <w:tab w:val="left" w:pos="6639"/>
        </w:tabs>
        <w:spacing w:line="276" w:lineRule="auto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NÁVRHOVÁ ČÁST KONCEPCE ROZVOJE VENKOVA</w:t>
      </w:r>
    </w:p>
    <w:p w14:paraId="1EE46F8F" w14:textId="0038CE31" w:rsidR="002A5DF5" w:rsidRDefault="002A5DF5" w:rsidP="002A5DF5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124D89">
        <w:rPr>
          <w:i/>
          <w:sz w:val="20"/>
          <w:szCs w:val="20"/>
        </w:rPr>
        <w:t>R. Nikischer (MMR)</w:t>
      </w:r>
      <w:r w:rsidRPr="00124D89">
        <w:rPr>
          <w:sz w:val="20"/>
          <w:szCs w:val="20"/>
        </w:rPr>
        <w:t xml:space="preserve"> </w:t>
      </w:r>
      <w:r w:rsidR="00124D89">
        <w:rPr>
          <w:sz w:val="20"/>
          <w:szCs w:val="20"/>
        </w:rPr>
        <w:t xml:space="preserve">prezentoval </w:t>
      </w:r>
      <w:r w:rsidR="00B15513">
        <w:rPr>
          <w:sz w:val="20"/>
          <w:szCs w:val="20"/>
        </w:rPr>
        <w:t xml:space="preserve">aktuální </w:t>
      </w:r>
      <w:r w:rsidR="004D5F42">
        <w:rPr>
          <w:sz w:val="20"/>
          <w:szCs w:val="20"/>
        </w:rPr>
        <w:t xml:space="preserve">podobu </w:t>
      </w:r>
      <w:r w:rsidR="00124D89">
        <w:rPr>
          <w:sz w:val="20"/>
          <w:szCs w:val="20"/>
        </w:rPr>
        <w:t xml:space="preserve">KRV, </w:t>
      </w:r>
      <w:r w:rsidR="00B15513">
        <w:rPr>
          <w:sz w:val="20"/>
          <w:szCs w:val="20"/>
        </w:rPr>
        <w:t xml:space="preserve">a to s důrazem na </w:t>
      </w:r>
      <w:r w:rsidR="00B15513" w:rsidRPr="00B15513">
        <w:rPr>
          <w:sz w:val="20"/>
          <w:szCs w:val="20"/>
        </w:rPr>
        <w:t>návrhovou část, která byla představena poprvé</w:t>
      </w:r>
      <w:r w:rsidR="00B15513">
        <w:rPr>
          <w:sz w:val="20"/>
          <w:szCs w:val="20"/>
        </w:rPr>
        <w:t xml:space="preserve">. </w:t>
      </w:r>
      <w:r w:rsidR="00A879E5">
        <w:rPr>
          <w:sz w:val="20"/>
          <w:szCs w:val="20"/>
        </w:rPr>
        <w:t>Souhrnně představil</w:t>
      </w:r>
      <w:r w:rsidR="00A879E5" w:rsidRPr="00A879E5">
        <w:rPr>
          <w:sz w:val="20"/>
          <w:szCs w:val="20"/>
        </w:rPr>
        <w:t xml:space="preserve"> vypořádání připomínek k analytické části</w:t>
      </w:r>
      <w:r w:rsidR="00A879E5">
        <w:rPr>
          <w:sz w:val="20"/>
          <w:szCs w:val="20"/>
        </w:rPr>
        <w:t>, kompletní strukturu KRV, obsah návrhové části</w:t>
      </w:r>
      <w:r w:rsidR="00A879E5" w:rsidRPr="00A879E5">
        <w:t xml:space="preserve"> </w:t>
      </w:r>
      <w:r w:rsidR="00A879E5" w:rsidRPr="00A879E5">
        <w:rPr>
          <w:sz w:val="20"/>
          <w:szCs w:val="20"/>
        </w:rPr>
        <w:t>a logiku její tvorby</w:t>
      </w:r>
      <w:r w:rsidR="00A879E5">
        <w:rPr>
          <w:sz w:val="20"/>
          <w:szCs w:val="20"/>
        </w:rPr>
        <w:t xml:space="preserve">, </w:t>
      </w:r>
      <w:r w:rsidR="00A879E5" w:rsidRPr="00A879E5">
        <w:rPr>
          <w:sz w:val="20"/>
          <w:szCs w:val="20"/>
        </w:rPr>
        <w:t>vizi venkova, jednotlivé strategické, specifické cíle a aktivity</w:t>
      </w:r>
      <w:r w:rsidR="00A879E5">
        <w:rPr>
          <w:sz w:val="20"/>
          <w:szCs w:val="20"/>
        </w:rPr>
        <w:t>.</w:t>
      </w:r>
      <w:r w:rsidR="00A879E5" w:rsidRPr="00A879E5">
        <w:t xml:space="preserve"> </w:t>
      </w:r>
      <w:r w:rsidR="00A879E5" w:rsidRPr="00A879E5">
        <w:rPr>
          <w:sz w:val="20"/>
          <w:szCs w:val="20"/>
        </w:rPr>
        <w:t>Představil tabulku aktérů rozvoje venk</w:t>
      </w:r>
      <w:r w:rsidR="00A86DC9">
        <w:rPr>
          <w:sz w:val="20"/>
          <w:szCs w:val="20"/>
        </w:rPr>
        <w:t>ova ve </w:t>
      </w:r>
      <w:r w:rsidR="00A879E5">
        <w:rPr>
          <w:sz w:val="20"/>
          <w:szCs w:val="20"/>
        </w:rPr>
        <w:t>vztahu k specifickým cílů</w:t>
      </w:r>
      <w:r w:rsidR="00A879E5" w:rsidRPr="00A879E5">
        <w:rPr>
          <w:sz w:val="20"/>
          <w:szCs w:val="20"/>
        </w:rPr>
        <w:t>m</w:t>
      </w:r>
      <w:r w:rsidR="00A879E5">
        <w:rPr>
          <w:sz w:val="20"/>
          <w:szCs w:val="20"/>
        </w:rPr>
        <w:t xml:space="preserve"> a další postup v procesu tvorby KRV</w:t>
      </w:r>
      <w:r w:rsidR="00776853">
        <w:rPr>
          <w:sz w:val="20"/>
          <w:szCs w:val="20"/>
        </w:rPr>
        <w:t>. Otevřel diskuzi PS k návrhové části KRV, která bude zohledněna při jejich dalších úpravách.</w:t>
      </w:r>
    </w:p>
    <w:p w14:paraId="3C989312" w14:textId="2F397957" w:rsidR="00F577F4" w:rsidRDefault="005A0F78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5A0F78">
        <w:rPr>
          <w:i/>
          <w:sz w:val="20"/>
          <w:szCs w:val="20"/>
        </w:rPr>
        <w:t xml:space="preserve">B. </w:t>
      </w:r>
      <w:r w:rsidR="004A5C28" w:rsidRPr="005A0F78">
        <w:rPr>
          <w:i/>
          <w:sz w:val="20"/>
          <w:szCs w:val="20"/>
        </w:rPr>
        <w:t>Dlouhý</w:t>
      </w:r>
      <w:r w:rsidR="00A879E5">
        <w:rPr>
          <w:i/>
          <w:sz w:val="20"/>
          <w:szCs w:val="20"/>
        </w:rPr>
        <w:t xml:space="preserve"> (ÚV</w:t>
      </w:r>
      <w:r w:rsidRPr="005A0F78">
        <w:rPr>
          <w:i/>
          <w:sz w:val="20"/>
          <w:szCs w:val="20"/>
        </w:rPr>
        <w:t>)</w:t>
      </w:r>
      <w:r w:rsidR="00A879E5" w:rsidRPr="00A879E5">
        <w:t xml:space="preserve"> </w:t>
      </w:r>
      <w:r w:rsidR="00A879E5" w:rsidRPr="00A879E5">
        <w:rPr>
          <w:sz w:val="20"/>
          <w:szCs w:val="20"/>
        </w:rPr>
        <w:t>vyjádřil mírné rozpaky nad tím, že KRV konstatuje již známé věci</w:t>
      </w:r>
      <w:r w:rsidR="00A879E5">
        <w:rPr>
          <w:sz w:val="20"/>
          <w:szCs w:val="20"/>
        </w:rPr>
        <w:t xml:space="preserve"> a</w:t>
      </w:r>
      <w:r w:rsidR="00A879E5" w:rsidRPr="00A879E5">
        <w:t xml:space="preserve"> </w:t>
      </w:r>
      <w:r w:rsidR="00A879E5" w:rsidRPr="00A879E5">
        <w:rPr>
          <w:sz w:val="20"/>
          <w:szCs w:val="20"/>
        </w:rPr>
        <w:t xml:space="preserve">klade si otázku, v čem se </w:t>
      </w:r>
      <w:r w:rsidR="00A86DC9">
        <w:rPr>
          <w:sz w:val="20"/>
          <w:szCs w:val="20"/>
        </w:rPr>
        <w:t>liší od </w:t>
      </w:r>
      <w:r w:rsidR="00A879E5" w:rsidRPr="00A879E5">
        <w:rPr>
          <w:sz w:val="20"/>
          <w:szCs w:val="20"/>
        </w:rPr>
        <w:t>ostatních strategií</w:t>
      </w:r>
      <w:r w:rsidR="004A5C28" w:rsidRPr="006F42E1">
        <w:rPr>
          <w:sz w:val="20"/>
          <w:szCs w:val="20"/>
        </w:rPr>
        <w:t>.</w:t>
      </w:r>
      <w:r w:rsidR="00A879E5" w:rsidRPr="00A879E5">
        <w:t xml:space="preserve"> </w:t>
      </w:r>
      <w:r w:rsidR="00A879E5" w:rsidRPr="00A879E5">
        <w:rPr>
          <w:sz w:val="20"/>
          <w:szCs w:val="20"/>
        </w:rPr>
        <w:t>Důležitý je způsob financování jednotlivých záměrů</w:t>
      </w:r>
      <w:r w:rsidR="00A879E5">
        <w:rPr>
          <w:sz w:val="20"/>
          <w:szCs w:val="20"/>
        </w:rPr>
        <w:t>, samotná akce</w:t>
      </w:r>
      <w:r w:rsidR="004A5C28" w:rsidRPr="006F42E1">
        <w:rPr>
          <w:sz w:val="20"/>
          <w:szCs w:val="20"/>
        </w:rPr>
        <w:t>. Na funkční období vlády si musíme odpovědět</w:t>
      </w:r>
      <w:r w:rsidR="00CE37C6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kdo a jak a kdy to bude realizovat a za kolik.</w:t>
      </w:r>
      <w:r w:rsidR="00A879E5">
        <w:rPr>
          <w:sz w:val="20"/>
          <w:szCs w:val="20"/>
        </w:rPr>
        <w:t xml:space="preserve"> </w:t>
      </w:r>
    </w:p>
    <w:p w14:paraId="444EF660" w14:textId="77777777" w:rsidR="00F577F4" w:rsidRDefault="00AD282D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R. Nikischer (MMR)</w:t>
      </w:r>
      <w:r w:rsidR="00A879E5">
        <w:rPr>
          <w:sz w:val="20"/>
          <w:szCs w:val="20"/>
        </w:rPr>
        <w:t>: N</w:t>
      </w:r>
      <w:r w:rsidR="00A879E5" w:rsidRPr="00A879E5">
        <w:rPr>
          <w:sz w:val="20"/>
          <w:szCs w:val="20"/>
        </w:rPr>
        <w:t>ositelé, zdroje, nástroje a alokace na jednotlivé aktivity</w:t>
      </w:r>
      <w:r w:rsidR="00296ABB" w:rsidRPr="00296ABB">
        <w:t xml:space="preserve"> </w:t>
      </w:r>
      <w:r w:rsidR="00296ABB" w:rsidRPr="00296ABB">
        <w:rPr>
          <w:sz w:val="20"/>
          <w:szCs w:val="20"/>
        </w:rPr>
        <w:t xml:space="preserve">budou </w:t>
      </w:r>
      <w:r w:rsidR="00296ABB">
        <w:rPr>
          <w:sz w:val="20"/>
          <w:szCs w:val="20"/>
        </w:rPr>
        <w:t>specifikovány</w:t>
      </w:r>
      <w:r w:rsidR="00296ABB" w:rsidRPr="00296ABB">
        <w:rPr>
          <w:sz w:val="20"/>
          <w:szCs w:val="20"/>
        </w:rPr>
        <w:t xml:space="preserve"> v</w:t>
      </w:r>
      <w:r w:rsidR="00296ABB">
        <w:rPr>
          <w:sz w:val="20"/>
          <w:szCs w:val="20"/>
        </w:rPr>
        <w:t> Akčním plánu</w:t>
      </w:r>
      <w:r w:rsidR="004A5C28" w:rsidRPr="006F42E1">
        <w:rPr>
          <w:sz w:val="20"/>
          <w:szCs w:val="20"/>
        </w:rPr>
        <w:t xml:space="preserve"> S</w:t>
      </w:r>
      <w:r w:rsidR="00296ABB">
        <w:rPr>
          <w:sz w:val="20"/>
          <w:szCs w:val="20"/>
        </w:rPr>
        <w:t>trategie regionálního rozvoje ČR21+ (AP SRR)</w:t>
      </w:r>
      <w:r w:rsidR="000362B3">
        <w:rPr>
          <w:sz w:val="20"/>
          <w:szCs w:val="20"/>
        </w:rPr>
        <w:t>, který</w:t>
      </w:r>
      <w:r w:rsidR="004A5C28" w:rsidRPr="006F42E1">
        <w:rPr>
          <w:sz w:val="20"/>
          <w:szCs w:val="20"/>
        </w:rPr>
        <w:t xml:space="preserve"> </w:t>
      </w:r>
      <w:r w:rsidR="000362B3">
        <w:rPr>
          <w:sz w:val="20"/>
          <w:szCs w:val="20"/>
        </w:rPr>
        <w:t>bude hotový</w:t>
      </w:r>
      <w:r w:rsidR="000362B3" w:rsidRPr="006F42E1">
        <w:rPr>
          <w:sz w:val="20"/>
          <w:szCs w:val="20"/>
        </w:rPr>
        <w:t xml:space="preserve"> do poloviny 2020</w:t>
      </w:r>
      <w:r w:rsidR="00F64278">
        <w:rPr>
          <w:sz w:val="20"/>
          <w:szCs w:val="20"/>
        </w:rPr>
        <w:t>. P</w:t>
      </w:r>
      <w:r w:rsidR="004A5C28" w:rsidRPr="006F42E1">
        <w:rPr>
          <w:sz w:val="20"/>
          <w:szCs w:val="20"/>
        </w:rPr>
        <w:t xml:space="preserve">ovinnost vypracovat AP </w:t>
      </w:r>
      <w:r w:rsidR="00296ABB">
        <w:rPr>
          <w:sz w:val="20"/>
          <w:szCs w:val="20"/>
        </w:rPr>
        <w:t xml:space="preserve">SRR </w:t>
      </w:r>
      <w:r w:rsidR="004A5C28" w:rsidRPr="006F42E1">
        <w:rPr>
          <w:sz w:val="20"/>
          <w:szCs w:val="20"/>
        </w:rPr>
        <w:t>vyplývá ze zákona, je</w:t>
      </w:r>
      <w:r w:rsidR="00296ABB" w:rsidRPr="00296ABB">
        <w:t xml:space="preserve"> </w:t>
      </w:r>
      <w:r w:rsidR="00296ABB" w:rsidRPr="00296ABB">
        <w:rPr>
          <w:sz w:val="20"/>
          <w:szCs w:val="20"/>
        </w:rPr>
        <w:t>nesmyslné tvořit dva paralelní</w:t>
      </w:r>
      <w:r w:rsidR="00296ABB">
        <w:rPr>
          <w:sz w:val="20"/>
          <w:szCs w:val="20"/>
        </w:rPr>
        <w:t xml:space="preserve"> akční plány,</w:t>
      </w:r>
      <w:r w:rsidR="004A5C28" w:rsidRPr="006F42E1">
        <w:rPr>
          <w:sz w:val="20"/>
          <w:szCs w:val="20"/>
        </w:rPr>
        <w:t xml:space="preserve"> </w:t>
      </w:r>
      <w:r w:rsidR="00296ABB" w:rsidRPr="00296ABB">
        <w:rPr>
          <w:sz w:val="20"/>
          <w:szCs w:val="20"/>
        </w:rPr>
        <w:t>přičemž jeden by byl pouze podmnožinou toho druhého</w:t>
      </w:r>
      <w:r w:rsidR="00296ABB">
        <w:rPr>
          <w:sz w:val="20"/>
          <w:szCs w:val="20"/>
        </w:rPr>
        <w:t>.</w:t>
      </w:r>
    </w:p>
    <w:p w14:paraId="244E9CBD" w14:textId="77777777" w:rsidR="00F577F4" w:rsidRDefault="007A7DEB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7A7DEB">
        <w:rPr>
          <w:i/>
          <w:sz w:val="20"/>
          <w:szCs w:val="20"/>
        </w:rPr>
        <w:t>J. Floria</w:t>
      </w:r>
      <w:r w:rsidR="004A5C28" w:rsidRPr="007A7DEB">
        <w:rPr>
          <w:i/>
          <w:sz w:val="20"/>
          <w:szCs w:val="20"/>
        </w:rPr>
        <w:t>n</w:t>
      </w:r>
      <w:r w:rsidRPr="007A7DEB">
        <w:rPr>
          <w:i/>
          <w:sz w:val="20"/>
          <w:szCs w:val="20"/>
        </w:rPr>
        <w:t xml:space="preserve"> (SPOV)</w:t>
      </w:r>
      <w:r w:rsidR="00296ABB">
        <w:rPr>
          <w:sz w:val="20"/>
          <w:szCs w:val="20"/>
        </w:rPr>
        <w:t xml:space="preserve">: </w:t>
      </w:r>
      <w:r w:rsidR="00296ABB" w:rsidRPr="00296ABB">
        <w:rPr>
          <w:sz w:val="20"/>
          <w:szCs w:val="20"/>
        </w:rPr>
        <w:t>Financování bude to nejdůležitější</w:t>
      </w:r>
      <w:r w:rsidR="004A5C28" w:rsidRPr="006F42E1">
        <w:rPr>
          <w:sz w:val="20"/>
          <w:szCs w:val="20"/>
        </w:rPr>
        <w:t>. Musí se říct, jestli peníze krajů</w:t>
      </w:r>
      <w:r w:rsidR="00A86DC9">
        <w:rPr>
          <w:sz w:val="20"/>
          <w:szCs w:val="20"/>
        </w:rPr>
        <w:t>m zůstanou, můžeme to nechat na </w:t>
      </w:r>
      <w:r w:rsidR="004A5C28" w:rsidRPr="006F42E1">
        <w:rPr>
          <w:sz w:val="20"/>
          <w:szCs w:val="20"/>
        </w:rPr>
        <w:t xml:space="preserve">kraje a </w:t>
      </w:r>
      <w:r w:rsidR="00296ABB" w:rsidRPr="00296ABB">
        <w:rPr>
          <w:sz w:val="20"/>
          <w:szCs w:val="20"/>
        </w:rPr>
        <w:t xml:space="preserve">zaměřit se pouze na </w:t>
      </w:r>
      <w:r w:rsidR="004A5C28" w:rsidRPr="006F42E1">
        <w:rPr>
          <w:sz w:val="20"/>
          <w:szCs w:val="20"/>
        </w:rPr>
        <w:t>evropské peníze. Všeobjímající koncepce je nebezpečná.</w:t>
      </w:r>
    </w:p>
    <w:p w14:paraId="76DFCCA8" w14:textId="34B522DC" w:rsidR="00F577F4" w:rsidRDefault="00AD282D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J</w:t>
      </w:r>
      <w:r w:rsidRPr="003007E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Krist </w:t>
      </w:r>
      <w:r w:rsidRPr="003007E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NS </w:t>
      </w:r>
      <w:r w:rsidRPr="006F42E1">
        <w:rPr>
          <w:i/>
          <w:sz w:val="20"/>
          <w:szCs w:val="20"/>
        </w:rPr>
        <w:t>MAS)</w:t>
      </w:r>
      <w:r w:rsidR="00296ABB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Je legitimní kvantifikovat finanční požadavky, má </w:t>
      </w:r>
      <w:r w:rsidR="00296ABB">
        <w:rPr>
          <w:sz w:val="20"/>
          <w:szCs w:val="20"/>
        </w:rPr>
        <w:t xml:space="preserve">to </w:t>
      </w:r>
      <w:r w:rsidR="004A5C28" w:rsidRPr="006F42E1">
        <w:rPr>
          <w:sz w:val="20"/>
          <w:szCs w:val="20"/>
        </w:rPr>
        <w:t xml:space="preserve">smysl, </w:t>
      </w:r>
      <w:r w:rsidR="001B12C0">
        <w:rPr>
          <w:sz w:val="20"/>
          <w:szCs w:val="20"/>
        </w:rPr>
        <w:t xml:space="preserve">ale </w:t>
      </w:r>
      <w:r w:rsidR="004A5C28" w:rsidRPr="006F42E1">
        <w:rPr>
          <w:sz w:val="20"/>
          <w:szCs w:val="20"/>
        </w:rPr>
        <w:t>jen když máme vypracované standardy. Když si obec řekne, že chce bazén, musíme vědět</w:t>
      </w:r>
      <w:r w:rsidR="00296ABB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co je standar</w:t>
      </w:r>
      <w:r w:rsidR="00296ABB">
        <w:rPr>
          <w:sz w:val="20"/>
          <w:szCs w:val="20"/>
        </w:rPr>
        <w:t>d. Školka – ano</w:t>
      </w:r>
      <w:r w:rsidR="00AE4182">
        <w:rPr>
          <w:sz w:val="20"/>
          <w:szCs w:val="20"/>
        </w:rPr>
        <w:t>, ČOV taková</w:t>
      </w:r>
      <w:r w:rsidR="004A5C28" w:rsidRPr="006F42E1">
        <w:rPr>
          <w:sz w:val="20"/>
          <w:szCs w:val="20"/>
        </w:rPr>
        <w:t xml:space="preserve"> a za tolik</w:t>
      </w:r>
      <w:r w:rsidR="001B12C0">
        <w:rPr>
          <w:sz w:val="20"/>
          <w:szCs w:val="20"/>
        </w:rPr>
        <w:t>, a když si tohle nastavíme,</w:t>
      </w:r>
      <w:r w:rsidR="004A5C28" w:rsidRPr="006F42E1">
        <w:rPr>
          <w:sz w:val="20"/>
          <w:szCs w:val="20"/>
        </w:rPr>
        <w:t xml:space="preserve"> pak můžeme říct</w:t>
      </w:r>
      <w:r w:rsidR="007B6359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do 2030 potřebujeme 150 mld. Kč</w:t>
      </w:r>
      <w:r w:rsidR="001B12C0">
        <w:rPr>
          <w:sz w:val="20"/>
          <w:szCs w:val="20"/>
        </w:rPr>
        <w:t xml:space="preserve"> na dovybavení </w:t>
      </w:r>
      <w:r w:rsidR="00296ABB">
        <w:rPr>
          <w:sz w:val="20"/>
          <w:szCs w:val="20"/>
        </w:rPr>
        <w:t>"</w:t>
      </w:r>
      <w:r w:rsidR="001B12C0">
        <w:rPr>
          <w:sz w:val="20"/>
          <w:szCs w:val="20"/>
        </w:rPr>
        <w:t>substandardních</w:t>
      </w:r>
      <w:r w:rsidR="00296ABB">
        <w:rPr>
          <w:sz w:val="20"/>
          <w:szCs w:val="20"/>
        </w:rPr>
        <w:t>"</w:t>
      </w:r>
      <w:r w:rsidR="001B12C0">
        <w:rPr>
          <w:sz w:val="20"/>
          <w:szCs w:val="20"/>
        </w:rPr>
        <w:t xml:space="preserve"> obcí</w:t>
      </w:r>
      <w:r w:rsidR="00296ABB">
        <w:rPr>
          <w:sz w:val="20"/>
          <w:szCs w:val="20"/>
        </w:rPr>
        <w:t>.</w:t>
      </w:r>
    </w:p>
    <w:p w14:paraId="02BB4C9C" w14:textId="77777777" w:rsidR="00F577F4" w:rsidRPr="00CE35A0" w:rsidRDefault="00296ABB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  <w:highlight w:val="yellow"/>
        </w:rPr>
      </w:pPr>
      <w:r>
        <w:rPr>
          <w:i/>
          <w:sz w:val="20"/>
          <w:szCs w:val="20"/>
        </w:rPr>
        <w:t>K. Rejchrt (SMO</w:t>
      </w:r>
      <w:r w:rsidR="00F5005C" w:rsidRPr="00AE4182">
        <w:rPr>
          <w:i/>
          <w:sz w:val="20"/>
          <w:szCs w:val="20"/>
        </w:rPr>
        <w:t>)</w:t>
      </w:r>
      <w:r w:rsidR="00F5005C" w:rsidRPr="00AE4182">
        <w:rPr>
          <w:sz w:val="20"/>
          <w:szCs w:val="20"/>
        </w:rPr>
        <w:t xml:space="preserve"> </w:t>
      </w:r>
      <w:r w:rsidR="001B12C0" w:rsidRPr="00AE4182">
        <w:rPr>
          <w:sz w:val="20"/>
          <w:szCs w:val="20"/>
        </w:rPr>
        <w:t>upozornil na zajímavý m</w:t>
      </w:r>
      <w:r w:rsidR="004A5C28" w:rsidRPr="00AE4182">
        <w:rPr>
          <w:sz w:val="20"/>
          <w:szCs w:val="20"/>
        </w:rPr>
        <w:t>odel z Francie,</w:t>
      </w:r>
      <w:r w:rsidR="002B3755" w:rsidRPr="00AE4182">
        <w:rPr>
          <w:sz w:val="20"/>
          <w:szCs w:val="20"/>
        </w:rPr>
        <w:t xml:space="preserve"> kde</w:t>
      </w:r>
      <w:r w:rsidR="004A5C28" w:rsidRPr="00AE4182">
        <w:rPr>
          <w:sz w:val="20"/>
          <w:szCs w:val="20"/>
        </w:rPr>
        <w:t xml:space="preserve"> </w:t>
      </w:r>
      <w:r w:rsidR="002B3755" w:rsidRPr="00AE4182">
        <w:rPr>
          <w:sz w:val="20"/>
          <w:szCs w:val="20"/>
        </w:rPr>
        <w:t>řadu služeb zajišťují dobrovolné svazky obcí</w:t>
      </w:r>
      <w:r w:rsidR="00470AED" w:rsidRPr="00AE4182">
        <w:rPr>
          <w:sz w:val="20"/>
          <w:szCs w:val="20"/>
        </w:rPr>
        <w:t>. M</w:t>
      </w:r>
      <w:r w:rsidR="002B3755" w:rsidRPr="00AE4182">
        <w:rPr>
          <w:sz w:val="20"/>
          <w:szCs w:val="20"/>
        </w:rPr>
        <w:t xml:space="preserve">y dnes trpíme </w:t>
      </w:r>
      <w:r w:rsidR="004A5C28" w:rsidRPr="00AE4182">
        <w:rPr>
          <w:sz w:val="20"/>
          <w:szCs w:val="20"/>
        </w:rPr>
        <w:t>politick</w:t>
      </w:r>
      <w:r w:rsidR="002B3755" w:rsidRPr="00AE4182">
        <w:rPr>
          <w:sz w:val="20"/>
          <w:szCs w:val="20"/>
        </w:rPr>
        <w:t>ý</w:t>
      </w:r>
      <w:r>
        <w:rPr>
          <w:sz w:val="20"/>
          <w:szCs w:val="20"/>
        </w:rPr>
        <w:t>m</w:t>
      </w:r>
      <w:r w:rsidR="004A5C28" w:rsidRPr="00AE4182">
        <w:rPr>
          <w:sz w:val="20"/>
          <w:szCs w:val="20"/>
        </w:rPr>
        <w:t xml:space="preserve"> otálení</w:t>
      </w:r>
      <w:r w:rsidR="002B3755" w:rsidRPr="00AE4182">
        <w:rPr>
          <w:sz w:val="20"/>
          <w:szCs w:val="20"/>
        </w:rPr>
        <w:t>m.</w:t>
      </w:r>
      <w:r w:rsidR="004A5C28" w:rsidRPr="00AE4182">
        <w:rPr>
          <w:sz w:val="20"/>
          <w:szCs w:val="20"/>
        </w:rPr>
        <w:t xml:space="preserve"> Má to ekonomický smysl, </w:t>
      </w:r>
      <w:r w:rsidR="002B3755" w:rsidRPr="00AE4182">
        <w:rPr>
          <w:sz w:val="20"/>
          <w:szCs w:val="20"/>
        </w:rPr>
        <w:t xml:space="preserve">ale </w:t>
      </w:r>
      <w:r w:rsidR="00470AED" w:rsidRPr="00AE4182">
        <w:rPr>
          <w:sz w:val="20"/>
          <w:szCs w:val="20"/>
        </w:rPr>
        <w:t>pořád</w:t>
      </w:r>
      <w:r w:rsidR="004A5C28" w:rsidRPr="00AE4182">
        <w:rPr>
          <w:sz w:val="20"/>
          <w:szCs w:val="20"/>
        </w:rPr>
        <w:t xml:space="preserve"> to nejde. </w:t>
      </w:r>
      <w:r w:rsidR="00AE4182">
        <w:rPr>
          <w:sz w:val="20"/>
          <w:szCs w:val="20"/>
        </w:rPr>
        <w:t>Určité služby v ú</w:t>
      </w:r>
      <w:r w:rsidR="004A5C28" w:rsidRPr="00AE4182">
        <w:rPr>
          <w:sz w:val="20"/>
          <w:szCs w:val="20"/>
        </w:rPr>
        <w:t xml:space="preserve">zemí </w:t>
      </w:r>
      <w:r w:rsidR="00AE4182">
        <w:rPr>
          <w:sz w:val="20"/>
          <w:szCs w:val="20"/>
        </w:rPr>
        <w:t>mají být z</w:t>
      </w:r>
      <w:r w:rsidR="004A5C28" w:rsidRPr="00AE4182">
        <w:rPr>
          <w:sz w:val="20"/>
          <w:szCs w:val="20"/>
        </w:rPr>
        <w:t>ajištěny.</w:t>
      </w:r>
    </w:p>
    <w:p w14:paraId="6676AEA6" w14:textId="1EBD3FA0" w:rsidR="00F577F4" w:rsidRDefault="00CD548F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E4182">
        <w:rPr>
          <w:i/>
          <w:sz w:val="20"/>
          <w:szCs w:val="20"/>
        </w:rPr>
        <w:t>R. Perlín (UK)</w:t>
      </w:r>
      <w:r w:rsidR="00296ABB" w:rsidRPr="00296ABB">
        <w:rPr>
          <w:sz w:val="20"/>
          <w:szCs w:val="20"/>
        </w:rPr>
        <w:t>:</w:t>
      </w:r>
      <w:r w:rsidRPr="00AE4182">
        <w:rPr>
          <w:sz w:val="20"/>
          <w:szCs w:val="20"/>
        </w:rPr>
        <w:t xml:space="preserve"> </w:t>
      </w:r>
      <w:r w:rsidR="00296ABB">
        <w:rPr>
          <w:sz w:val="20"/>
          <w:szCs w:val="20"/>
        </w:rPr>
        <w:t>S</w:t>
      </w:r>
      <w:r w:rsidR="004A5C28" w:rsidRPr="00AE4182">
        <w:rPr>
          <w:sz w:val="20"/>
          <w:szCs w:val="20"/>
        </w:rPr>
        <w:t>tát musí nastavit standardy, protože stát má finance. Stát musí stanovit</w:t>
      </w:r>
      <w:bookmarkStart w:id="5" w:name="_GoBack"/>
      <w:r w:rsidR="00E632D1">
        <w:rPr>
          <w:sz w:val="20"/>
          <w:szCs w:val="20"/>
        </w:rPr>
        <w:t>,</w:t>
      </w:r>
      <w:bookmarkEnd w:id="5"/>
      <w:r w:rsidR="004A5C28" w:rsidRPr="00AE4182">
        <w:rPr>
          <w:sz w:val="20"/>
          <w:szCs w:val="20"/>
        </w:rPr>
        <w:t xml:space="preserve"> co je </w:t>
      </w:r>
      <w:r w:rsidR="00296ABB">
        <w:rPr>
          <w:sz w:val="20"/>
          <w:szCs w:val="20"/>
        </w:rPr>
        <w:t xml:space="preserve">standard </w:t>
      </w:r>
      <w:r w:rsidR="004A5C28" w:rsidRPr="00AE4182">
        <w:rPr>
          <w:sz w:val="20"/>
          <w:szCs w:val="20"/>
        </w:rPr>
        <w:t xml:space="preserve">a na co máme. Samospráva má zveřejňovat své požadavky a pak má stát garantovat, že občan v té </w:t>
      </w:r>
      <w:r w:rsidR="00A86DC9">
        <w:rPr>
          <w:sz w:val="20"/>
          <w:szCs w:val="20"/>
        </w:rPr>
        <w:t>a té kategorii obcí má nárok na </w:t>
      </w:r>
      <w:r w:rsidR="004A5C28" w:rsidRPr="00AE4182">
        <w:rPr>
          <w:sz w:val="20"/>
          <w:szCs w:val="20"/>
        </w:rPr>
        <w:t>tohle a na tamto. V čase se to bude měnit, před 15 lety nikdo ještě ne</w:t>
      </w:r>
      <w:r w:rsidR="00296ABB">
        <w:rPr>
          <w:sz w:val="20"/>
          <w:szCs w:val="20"/>
        </w:rPr>
        <w:t>potřeboval</w:t>
      </w:r>
      <w:r w:rsidR="004A5C28" w:rsidRPr="00AE4182">
        <w:rPr>
          <w:sz w:val="20"/>
          <w:szCs w:val="20"/>
        </w:rPr>
        <w:t xml:space="preserve"> wifi, za 15 let už ji </w:t>
      </w:r>
      <w:r w:rsidR="00E923B8" w:rsidRPr="00AE4182">
        <w:rPr>
          <w:sz w:val="20"/>
          <w:szCs w:val="20"/>
        </w:rPr>
        <w:t xml:space="preserve">zase třeba </w:t>
      </w:r>
      <w:r w:rsidR="004A5C28" w:rsidRPr="00AE4182">
        <w:rPr>
          <w:sz w:val="20"/>
          <w:szCs w:val="20"/>
        </w:rPr>
        <w:t xml:space="preserve">nikdo nebude </w:t>
      </w:r>
      <w:r w:rsidR="00296ABB">
        <w:rPr>
          <w:sz w:val="20"/>
          <w:szCs w:val="20"/>
        </w:rPr>
        <w:t>potřebovat</w:t>
      </w:r>
      <w:r w:rsidR="004A5C28" w:rsidRPr="00AE4182">
        <w:rPr>
          <w:sz w:val="20"/>
          <w:szCs w:val="20"/>
        </w:rPr>
        <w:t>. Standardy jsou v gesci ministerstev</w:t>
      </w:r>
      <w:r w:rsidR="00296ABB">
        <w:rPr>
          <w:sz w:val="20"/>
          <w:szCs w:val="20"/>
        </w:rPr>
        <w:t>.</w:t>
      </w:r>
    </w:p>
    <w:p w14:paraId="7216F610" w14:textId="77777777" w:rsidR="00F577F4" w:rsidRDefault="00E923B8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B. Dlouhý (ÚV</w:t>
      </w:r>
      <w:r w:rsidR="003F56FC" w:rsidRPr="005A0F78">
        <w:rPr>
          <w:i/>
          <w:sz w:val="20"/>
          <w:szCs w:val="20"/>
        </w:rPr>
        <w:t>)</w:t>
      </w:r>
      <w:r w:rsidR="00D02D4F">
        <w:rPr>
          <w:sz w:val="20"/>
          <w:szCs w:val="20"/>
        </w:rPr>
        <w:t>:</w:t>
      </w:r>
      <w:r w:rsidR="003F56FC"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>Obce chtějí</w:t>
      </w:r>
      <w:r w:rsidR="00D02D4F">
        <w:rPr>
          <w:sz w:val="20"/>
          <w:szCs w:val="20"/>
        </w:rPr>
        <w:t xml:space="preserve"> další peníze, ale my nevíme, jaké</w:t>
      </w:r>
      <w:r w:rsidR="004A5C28" w:rsidRPr="006F42E1">
        <w:rPr>
          <w:sz w:val="20"/>
          <w:szCs w:val="20"/>
        </w:rPr>
        <w:t xml:space="preserve"> jso</w:t>
      </w:r>
      <w:r w:rsidR="00D02D4F">
        <w:rPr>
          <w:sz w:val="20"/>
          <w:szCs w:val="20"/>
        </w:rPr>
        <w:t>u ty standardy</w:t>
      </w:r>
      <w:r w:rsidR="004A5C28" w:rsidRPr="006F42E1">
        <w:rPr>
          <w:sz w:val="20"/>
          <w:szCs w:val="20"/>
        </w:rPr>
        <w:t xml:space="preserve">. Já už těch strategií viděl mnoho </w:t>
      </w:r>
      <w:r w:rsidR="00A86DC9">
        <w:rPr>
          <w:sz w:val="20"/>
          <w:szCs w:val="20"/>
        </w:rPr>
        <w:t>a </w:t>
      </w:r>
      <w:r w:rsidR="00D02D4F">
        <w:rPr>
          <w:sz w:val="20"/>
          <w:szCs w:val="20"/>
        </w:rPr>
        <w:t>všechno bylo slohové cvičení, "</w:t>
      </w:r>
      <w:r w:rsidR="004A5C28" w:rsidRPr="006F42E1">
        <w:rPr>
          <w:sz w:val="20"/>
          <w:szCs w:val="20"/>
        </w:rPr>
        <w:t>science-fiction</w:t>
      </w:r>
      <w:r w:rsidR="00D02D4F">
        <w:rPr>
          <w:sz w:val="20"/>
          <w:szCs w:val="20"/>
        </w:rPr>
        <w:t>"</w:t>
      </w:r>
      <w:r w:rsidR="004A5C28" w:rsidRPr="006F42E1">
        <w:rPr>
          <w:sz w:val="20"/>
          <w:szCs w:val="20"/>
        </w:rPr>
        <w:t xml:space="preserve">, </w:t>
      </w:r>
      <w:r w:rsidR="00D02D4F">
        <w:rPr>
          <w:sz w:val="20"/>
          <w:szCs w:val="20"/>
        </w:rPr>
        <w:t>"</w:t>
      </w:r>
      <w:r w:rsidR="004A5C28" w:rsidRPr="006F42E1">
        <w:rPr>
          <w:sz w:val="20"/>
          <w:szCs w:val="20"/>
        </w:rPr>
        <w:t>co by kdyby</w:t>
      </w:r>
      <w:r w:rsidR="00D02D4F">
        <w:rPr>
          <w:sz w:val="20"/>
          <w:szCs w:val="20"/>
        </w:rPr>
        <w:t>"</w:t>
      </w:r>
      <w:r w:rsidR="004A5C28" w:rsidRPr="006F42E1">
        <w:rPr>
          <w:sz w:val="20"/>
          <w:szCs w:val="20"/>
        </w:rPr>
        <w:t>.</w:t>
      </w:r>
    </w:p>
    <w:p w14:paraId="75EAB9E6" w14:textId="77777777" w:rsidR="00F577F4" w:rsidRDefault="00DF6FED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D30F07">
        <w:rPr>
          <w:i/>
          <w:sz w:val="20"/>
          <w:szCs w:val="20"/>
        </w:rPr>
        <w:t>K. Rucká (MF)</w:t>
      </w:r>
      <w:r w:rsidR="00D02D4F">
        <w:rPr>
          <w:sz w:val="20"/>
          <w:szCs w:val="20"/>
        </w:rPr>
        <w:t>:</w:t>
      </w:r>
      <w:r w:rsidR="004A5C28" w:rsidRPr="006F42E1">
        <w:rPr>
          <w:sz w:val="20"/>
          <w:szCs w:val="20"/>
        </w:rPr>
        <w:t xml:space="preserve"> Rozsah kompetencí </w:t>
      </w:r>
      <w:r w:rsidR="00D02D4F">
        <w:rPr>
          <w:sz w:val="20"/>
          <w:szCs w:val="20"/>
        </w:rPr>
        <w:t xml:space="preserve">obcí </w:t>
      </w:r>
      <w:r w:rsidR="004A5C28" w:rsidRPr="006F42E1">
        <w:rPr>
          <w:sz w:val="20"/>
          <w:szCs w:val="20"/>
        </w:rPr>
        <w:t xml:space="preserve">se neměnil, navýšilo se RUD, po dohodě se SMO a SMS </w:t>
      </w:r>
      <w:r w:rsidR="00CE35A0">
        <w:rPr>
          <w:sz w:val="20"/>
          <w:szCs w:val="20"/>
        </w:rPr>
        <w:t xml:space="preserve">se </w:t>
      </w:r>
      <w:r w:rsidR="004A5C28" w:rsidRPr="006F42E1">
        <w:rPr>
          <w:sz w:val="20"/>
          <w:szCs w:val="20"/>
        </w:rPr>
        <w:t xml:space="preserve">dalo kritérium počtu </w:t>
      </w:r>
      <w:r w:rsidR="00D02D4F">
        <w:rPr>
          <w:sz w:val="20"/>
          <w:szCs w:val="20"/>
        </w:rPr>
        <w:t xml:space="preserve">dětí a </w:t>
      </w:r>
      <w:r w:rsidR="004A5C28" w:rsidRPr="006F42E1">
        <w:rPr>
          <w:sz w:val="20"/>
          <w:szCs w:val="20"/>
        </w:rPr>
        <w:t xml:space="preserve">žáků, a teď je </w:t>
      </w:r>
      <w:r w:rsidR="00CE35A0">
        <w:rPr>
          <w:sz w:val="20"/>
          <w:szCs w:val="20"/>
        </w:rPr>
        <w:t xml:space="preserve">teprve </w:t>
      </w:r>
      <w:r w:rsidR="004A5C28" w:rsidRPr="006F42E1">
        <w:rPr>
          <w:sz w:val="20"/>
          <w:szCs w:val="20"/>
        </w:rPr>
        <w:t xml:space="preserve">prostor limitovat finance. Můžeme zavést další kritérium, </w:t>
      </w:r>
      <w:r w:rsidR="00CE35A0">
        <w:rPr>
          <w:sz w:val="20"/>
          <w:szCs w:val="20"/>
        </w:rPr>
        <w:t xml:space="preserve">ale i tak budou </w:t>
      </w:r>
      <w:r w:rsidR="004A5C28" w:rsidRPr="006F42E1">
        <w:rPr>
          <w:sz w:val="20"/>
          <w:szCs w:val="20"/>
        </w:rPr>
        <w:t>pořád chodit</w:t>
      </w:r>
      <w:r w:rsidR="00D02D4F">
        <w:rPr>
          <w:sz w:val="20"/>
          <w:szCs w:val="20"/>
        </w:rPr>
        <w:t xml:space="preserve"> další požadavky</w:t>
      </w:r>
      <w:r w:rsidR="004A5C28" w:rsidRPr="006F42E1">
        <w:rPr>
          <w:sz w:val="20"/>
          <w:szCs w:val="20"/>
        </w:rPr>
        <w:t>.</w:t>
      </w:r>
    </w:p>
    <w:p w14:paraId="48EA9095" w14:textId="77777777" w:rsidR="00F577F4" w:rsidRDefault="00D02D4F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P. </w:t>
      </w:r>
      <w:r w:rsidR="00931870">
        <w:rPr>
          <w:i/>
          <w:sz w:val="20"/>
          <w:szCs w:val="20"/>
        </w:rPr>
        <w:t>Macoun</w:t>
      </w:r>
      <w:r w:rsidR="00E923B8">
        <w:rPr>
          <w:i/>
          <w:sz w:val="20"/>
          <w:szCs w:val="20"/>
        </w:rPr>
        <w:t xml:space="preserve"> (SMS</w:t>
      </w:r>
      <w:r w:rsidR="00931870" w:rsidRPr="00B71234">
        <w:rPr>
          <w:i/>
          <w:sz w:val="20"/>
          <w:szCs w:val="20"/>
        </w:rPr>
        <w:t>)</w:t>
      </w:r>
      <w:r>
        <w:rPr>
          <w:sz w:val="20"/>
          <w:szCs w:val="20"/>
        </w:rPr>
        <w:t>:</w:t>
      </w:r>
      <w:r w:rsidR="00931870" w:rsidRPr="006F42E1">
        <w:rPr>
          <w:sz w:val="20"/>
          <w:szCs w:val="20"/>
        </w:rPr>
        <w:t xml:space="preserve"> </w:t>
      </w:r>
      <w:r w:rsidR="00AE4182">
        <w:rPr>
          <w:sz w:val="20"/>
          <w:szCs w:val="20"/>
        </w:rPr>
        <w:t>R</w:t>
      </w:r>
      <w:r w:rsidR="00F61EA2">
        <w:rPr>
          <w:sz w:val="20"/>
          <w:szCs w:val="20"/>
        </w:rPr>
        <w:t>ozhodujme se p</w:t>
      </w:r>
      <w:r w:rsidR="004A5C28" w:rsidRPr="006F42E1">
        <w:rPr>
          <w:sz w:val="20"/>
          <w:szCs w:val="20"/>
        </w:rPr>
        <w:t>odle toho</w:t>
      </w:r>
      <w:r w:rsidR="00F61EA2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co máme v obcích a kolik peněz jsme schopni </w:t>
      </w:r>
      <w:r w:rsidR="00F61EA2">
        <w:rPr>
          <w:sz w:val="20"/>
          <w:szCs w:val="20"/>
        </w:rPr>
        <w:t>investovat</w:t>
      </w:r>
      <w:r w:rsidR="004A5C28" w:rsidRPr="006F42E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to </w:t>
      </w:r>
      <w:r w:rsidR="004A5C28" w:rsidRPr="006F42E1">
        <w:rPr>
          <w:sz w:val="20"/>
          <w:szCs w:val="20"/>
        </w:rPr>
        <w:t>tak</w:t>
      </w:r>
      <w:r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aby si každý s</w:t>
      </w:r>
      <w:r w:rsidR="00F61EA2">
        <w:rPr>
          <w:sz w:val="20"/>
          <w:szCs w:val="20"/>
        </w:rPr>
        <w:t>tarosta nestavěl vlastní hřiště nebo</w:t>
      </w:r>
      <w:r w:rsidR="004A5C28" w:rsidRPr="006F42E1">
        <w:rPr>
          <w:sz w:val="20"/>
          <w:szCs w:val="20"/>
        </w:rPr>
        <w:t xml:space="preserve"> školy</w:t>
      </w:r>
      <w:r w:rsidR="00AE4182">
        <w:rPr>
          <w:sz w:val="20"/>
          <w:szCs w:val="20"/>
        </w:rPr>
        <w:t>. K</w:t>
      </w:r>
      <w:r w:rsidR="004A5C28" w:rsidRPr="006F42E1">
        <w:rPr>
          <w:sz w:val="20"/>
          <w:szCs w:val="20"/>
        </w:rPr>
        <w:t>dyž to je o 3 km dál ve vedlejší obci, tak to prostě stavět nebude, nebo aspoň ne za státní peníze.</w:t>
      </w:r>
    </w:p>
    <w:p w14:paraId="69B990D9" w14:textId="77777777" w:rsidR="00F577F4" w:rsidRDefault="00CD548F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6252E">
        <w:rPr>
          <w:i/>
          <w:sz w:val="20"/>
          <w:szCs w:val="20"/>
        </w:rPr>
        <w:t>R. Perlín (UK)</w:t>
      </w:r>
      <w:r w:rsidR="00D02D4F">
        <w:rPr>
          <w:sz w:val="20"/>
          <w:szCs w:val="20"/>
        </w:rPr>
        <w:t>:</w:t>
      </w:r>
      <w:r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Když </w:t>
      </w:r>
      <w:r w:rsidR="00F61EA2">
        <w:rPr>
          <w:sz w:val="20"/>
          <w:szCs w:val="20"/>
        </w:rPr>
        <w:t xml:space="preserve">chce </w:t>
      </w:r>
      <w:r w:rsidR="00D02D4F">
        <w:rPr>
          <w:sz w:val="20"/>
          <w:szCs w:val="20"/>
        </w:rPr>
        <w:t>starosta v obci</w:t>
      </w:r>
      <w:r w:rsidR="004A5C28" w:rsidRPr="006F42E1">
        <w:rPr>
          <w:sz w:val="20"/>
          <w:szCs w:val="20"/>
        </w:rPr>
        <w:t xml:space="preserve"> fotbalový stadion, tak jedině za své. Žádné dotace nedostane, ať se </w:t>
      </w:r>
      <w:r w:rsidR="00F61EA2">
        <w:rPr>
          <w:sz w:val="20"/>
          <w:szCs w:val="20"/>
        </w:rPr>
        <w:t xml:space="preserve">třeba </w:t>
      </w:r>
      <w:r w:rsidR="004A5C28" w:rsidRPr="006F42E1">
        <w:rPr>
          <w:sz w:val="20"/>
          <w:szCs w:val="20"/>
        </w:rPr>
        <w:t>zadluží, starosta má právo na špatné rozhodnutí, voliči mají právo ho ve volbách odměnit. Stát má mít dlouhodobé cíle a dlouhodobé plánování, měli bychom říct, co jso</w:t>
      </w:r>
      <w:r w:rsidR="00D02D4F">
        <w:rPr>
          <w:sz w:val="20"/>
          <w:szCs w:val="20"/>
        </w:rPr>
        <w:t>u priority</w:t>
      </w:r>
      <w:r w:rsidR="00F61EA2">
        <w:rPr>
          <w:sz w:val="20"/>
          <w:szCs w:val="20"/>
        </w:rPr>
        <w:t>. B</w:t>
      </w:r>
      <w:r w:rsidR="004A5C28" w:rsidRPr="006F42E1">
        <w:rPr>
          <w:sz w:val="20"/>
          <w:szCs w:val="20"/>
        </w:rPr>
        <w:t>udeme řešit z hlediska rozvoje venkova stár</w:t>
      </w:r>
      <w:r w:rsidR="00D02D4F">
        <w:rPr>
          <w:sz w:val="20"/>
          <w:szCs w:val="20"/>
        </w:rPr>
        <w:t>nutí, atd. Rozhodnutí může být také,</w:t>
      </w:r>
      <w:r w:rsidR="004A5C28" w:rsidRPr="006F42E1">
        <w:rPr>
          <w:sz w:val="20"/>
          <w:szCs w:val="20"/>
        </w:rPr>
        <w:t xml:space="preserve"> že to řešit n</w:t>
      </w:r>
      <w:r w:rsidR="00D02D4F">
        <w:rPr>
          <w:sz w:val="20"/>
          <w:szCs w:val="20"/>
        </w:rPr>
        <w:t xml:space="preserve">ebudeme, že to necháme "vyhnít". I </w:t>
      </w:r>
      <w:r w:rsidR="004A5C28" w:rsidRPr="006F42E1">
        <w:rPr>
          <w:sz w:val="20"/>
          <w:szCs w:val="20"/>
        </w:rPr>
        <w:t>to je legitimní rozhodnutí.</w:t>
      </w:r>
    </w:p>
    <w:p w14:paraId="0EF6C42E" w14:textId="77777777" w:rsidR="00F577F4" w:rsidRDefault="00E923B8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B. Dlouhý (ÚV</w:t>
      </w:r>
      <w:r w:rsidR="003F56FC" w:rsidRPr="005A0F78">
        <w:rPr>
          <w:i/>
          <w:sz w:val="20"/>
          <w:szCs w:val="20"/>
        </w:rPr>
        <w:t>)</w:t>
      </w:r>
      <w:r w:rsidR="00D02D4F">
        <w:rPr>
          <w:sz w:val="20"/>
          <w:szCs w:val="20"/>
        </w:rPr>
        <w:t>:</w:t>
      </w:r>
      <w:r w:rsidR="003F56FC"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Příliš dlouho analyzujeme a málo rozhodujeme. A rozhodování bez zdrojů nemůže být kvalifikované. Některé věci jsou v kompetenci místních, jestli chtějí </w:t>
      </w:r>
      <w:r w:rsidR="00D02D4F">
        <w:rPr>
          <w:sz w:val="20"/>
          <w:szCs w:val="20"/>
        </w:rPr>
        <w:t xml:space="preserve">např. </w:t>
      </w:r>
      <w:r w:rsidR="004A5C28" w:rsidRPr="006F42E1">
        <w:rPr>
          <w:sz w:val="20"/>
          <w:szCs w:val="20"/>
        </w:rPr>
        <w:t>kulturák. Ale něco musí stát garantovat</w:t>
      </w:r>
      <w:r w:rsidR="00D02D4F">
        <w:rPr>
          <w:sz w:val="20"/>
          <w:szCs w:val="20"/>
        </w:rPr>
        <w:t>.</w:t>
      </w:r>
    </w:p>
    <w:p w14:paraId="2BD0C90B" w14:textId="77777777" w:rsidR="00F577F4" w:rsidRDefault="00965EE6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J</w:t>
      </w:r>
      <w:r w:rsidRPr="003007E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Krist </w:t>
      </w:r>
      <w:r w:rsidRPr="003007E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NS </w:t>
      </w:r>
      <w:r w:rsidRPr="006F42E1">
        <w:rPr>
          <w:i/>
          <w:sz w:val="20"/>
          <w:szCs w:val="20"/>
        </w:rPr>
        <w:t>MAS)</w:t>
      </w:r>
      <w:r w:rsidR="00D02D4F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>Byl spuštěn dotační titul za 3,5 mld</w:t>
      </w:r>
      <w:r w:rsidR="00D02D4F">
        <w:rPr>
          <w:sz w:val="20"/>
          <w:szCs w:val="20"/>
        </w:rPr>
        <w:t>.</w:t>
      </w:r>
      <w:r w:rsidR="004A5C28" w:rsidRPr="006F42E1">
        <w:rPr>
          <w:sz w:val="20"/>
          <w:szCs w:val="20"/>
        </w:rPr>
        <w:t xml:space="preserve"> Kč, ale my nevíme, jestli tat</w:t>
      </w:r>
      <w:r w:rsidR="00A86DC9">
        <w:rPr>
          <w:sz w:val="20"/>
          <w:szCs w:val="20"/>
        </w:rPr>
        <w:t>o obec má a tamta nemá nárok na </w:t>
      </w:r>
      <w:r w:rsidR="004A5C28" w:rsidRPr="006F42E1">
        <w:rPr>
          <w:sz w:val="20"/>
          <w:szCs w:val="20"/>
        </w:rPr>
        <w:t xml:space="preserve">stadion. Většina obcí je potom naštvaná. </w:t>
      </w:r>
      <w:r w:rsidR="006A3A71">
        <w:rPr>
          <w:sz w:val="20"/>
          <w:szCs w:val="20"/>
        </w:rPr>
        <w:t>Viz d</w:t>
      </w:r>
      <w:r w:rsidR="004A5C28" w:rsidRPr="006F42E1">
        <w:rPr>
          <w:sz w:val="20"/>
          <w:szCs w:val="20"/>
        </w:rPr>
        <w:t>otační titul na výměnu olověných rozvodů. Dotace za 400 tis. Kč, je to neefektivní</w:t>
      </w:r>
      <w:r w:rsidR="006A3A71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aby o tom někdo rozhodoval z Pra</w:t>
      </w:r>
      <w:r w:rsidR="00D02D4F">
        <w:rPr>
          <w:sz w:val="20"/>
          <w:szCs w:val="20"/>
        </w:rPr>
        <w:t>hy</w:t>
      </w:r>
      <w:r w:rsidR="004A5C28" w:rsidRPr="006F42E1">
        <w:rPr>
          <w:sz w:val="20"/>
          <w:szCs w:val="20"/>
        </w:rPr>
        <w:t xml:space="preserve">. Rozdělme peníze obcím a ať si každá rozhodne, jestli chce sport, kulturu, zdravotnictví </w:t>
      </w:r>
      <w:r w:rsidR="00D02D4F">
        <w:rPr>
          <w:sz w:val="20"/>
          <w:szCs w:val="20"/>
        </w:rPr>
        <w:t>apod.</w:t>
      </w:r>
    </w:p>
    <w:p w14:paraId="03BD648C" w14:textId="77777777" w:rsidR="00F577F4" w:rsidRDefault="00EF7096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7A7DEB">
        <w:rPr>
          <w:i/>
          <w:sz w:val="20"/>
          <w:szCs w:val="20"/>
        </w:rPr>
        <w:t>J. Florian (SPOV)</w:t>
      </w:r>
      <w:r w:rsidR="00D02D4F">
        <w:rPr>
          <w:sz w:val="20"/>
          <w:szCs w:val="20"/>
        </w:rPr>
        <w:t>:</w:t>
      </w:r>
      <w:r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>Dobrý model jsou MAS</w:t>
      </w:r>
      <w:r w:rsidR="00BE0402">
        <w:rPr>
          <w:sz w:val="20"/>
          <w:szCs w:val="20"/>
        </w:rPr>
        <w:t xml:space="preserve">, resp. </w:t>
      </w:r>
      <w:r w:rsidR="004A5C28" w:rsidRPr="006F42E1">
        <w:rPr>
          <w:sz w:val="20"/>
          <w:szCs w:val="20"/>
        </w:rPr>
        <w:t>CLLD</w:t>
      </w:r>
      <w:r w:rsidR="006A3A71">
        <w:rPr>
          <w:sz w:val="20"/>
          <w:szCs w:val="20"/>
        </w:rPr>
        <w:t>, jenom to je</w:t>
      </w:r>
      <w:r w:rsidR="004A5C28" w:rsidRPr="006F42E1">
        <w:rPr>
          <w:sz w:val="20"/>
          <w:szCs w:val="20"/>
        </w:rPr>
        <w:t xml:space="preserve"> finančně marginální zdroj</w:t>
      </w:r>
      <w:r w:rsidR="00BE0402">
        <w:rPr>
          <w:sz w:val="20"/>
          <w:szCs w:val="20"/>
        </w:rPr>
        <w:t>.</w:t>
      </w:r>
    </w:p>
    <w:p w14:paraId="13C6EF28" w14:textId="77777777" w:rsidR="00F577F4" w:rsidRDefault="00F5005C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K</w:t>
      </w:r>
      <w:r w:rsidRPr="003007E6">
        <w:rPr>
          <w:i/>
          <w:sz w:val="20"/>
          <w:szCs w:val="20"/>
        </w:rPr>
        <w:t xml:space="preserve">. </w:t>
      </w:r>
      <w:r w:rsidR="00E923B8">
        <w:rPr>
          <w:i/>
          <w:sz w:val="20"/>
          <w:szCs w:val="20"/>
        </w:rPr>
        <w:t>Rejchrt (SMO</w:t>
      </w:r>
      <w:r>
        <w:rPr>
          <w:i/>
          <w:sz w:val="20"/>
          <w:szCs w:val="20"/>
        </w:rPr>
        <w:t>)</w:t>
      </w:r>
      <w:r w:rsidR="00BE040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E0402">
        <w:rPr>
          <w:sz w:val="20"/>
          <w:szCs w:val="20"/>
        </w:rPr>
        <w:t>Máme dva zdroje, RUD, na ten</w:t>
      </w:r>
      <w:r w:rsidR="004A5C28" w:rsidRPr="006F42E1">
        <w:rPr>
          <w:sz w:val="20"/>
          <w:szCs w:val="20"/>
        </w:rPr>
        <w:t xml:space="preserve"> nešahejme, to řeší zastupitelstvo. </w:t>
      </w:r>
      <w:r w:rsidR="006A3A71">
        <w:rPr>
          <w:sz w:val="20"/>
          <w:szCs w:val="20"/>
        </w:rPr>
        <w:t>Do</w:t>
      </w:r>
      <w:r w:rsidR="00F07094">
        <w:rPr>
          <w:sz w:val="20"/>
          <w:szCs w:val="20"/>
        </w:rPr>
        <w:t xml:space="preserve">tace </w:t>
      </w:r>
      <w:r w:rsidR="006A3A71">
        <w:rPr>
          <w:sz w:val="20"/>
          <w:szCs w:val="20"/>
        </w:rPr>
        <w:t xml:space="preserve">by </w:t>
      </w:r>
      <w:r w:rsidR="00F07094">
        <w:rPr>
          <w:sz w:val="20"/>
          <w:szCs w:val="20"/>
        </w:rPr>
        <w:t>měly</w:t>
      </w:r>
      <w:r w:rsidR="004A5C28" w:rsidRPr="006F42E1">
        <w:rPr>
          <w:sz w:val="20"/>
          <w:szCs w:val="20"/>
        </w:rPr>
        <w:t xml:space="preserve"> sloužit </w:t>
      </w:r>
      <w:r w:rsidR="006A3A71" w:rsidRPr="006F42E1">
        <w:rPr>
          <w:sz w:val="20"/>
          <w:szCs w:val="20"/>
        </w:rPr>
        <w:t>nikoli plošně</w:t>
      </w:r>
      <w:r w:rsidR="006A3A71">
        <w:rPr>
          <w:sz w:val="20"/>
          <w:szCs w:val="20"/>
        </w:rPr>
        <w:t>, ale</w:t>
      </w:r>
      <w:r w:rsidR="006A3A71"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pouze ke krytí disparit v území, </w:t>
      </w:r>
      <w:r w:rsidR="006A3A71">
        <w:rPr>
          <w:sz w:val="20"/>
          <w:szCs w:val="20"/>
        </w:rPr>
        <w:t xml:space="preserve">jako </w:t>
      </w:r>
      <w:r w:rsidR="004A5C28" w:rsidRPr="006F42E1">
        <w:rPr>
          <w:sz w:val="20"/>
          <w:szCs w:val="20"/>
        </w:rPr>
        <w:t>regulátor, který vyrovná slabší obce a pomůže jim dostat se na standard.</w:t>
      </w:r>
    </w:p>
    <w:p w14:paraId="51D19005" w14:textId="77777777" w:rsidR="00DE4DE5" w:rsidRPr="006F42E1" w:rsidRDefault="00CD548F" w:rsidP="00DE4DE5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6252E">
        <w:rPr>
          <w:i/>
          <w:sz w:val="20"/>
          <w:szCs w:val="20"/>
        </w:rPr>
        <w:t>R. Perlín (UK)</w:t>
      </w:r>
      <w:r w:rsidR="00BE0402">
        <w:rPr>
          <w:sz w:val="20"/>
          <w:szCs w:val="20"/>
        </w:rPr>
        <w:t>:</w:t>
      </w:r>
      <w:r w:rsidRPr="006F42E1">
        <w:rPr>
          <w:sz w:val="20"/>
          <w:szCs w:val="20"/>
        </w:rPr>
        <w:t xml:space="preserve"> </w:t>
      </w:r>
      <w:r w:rsidR="006A3A71">
        <w:rPr>
          <w:sz w:val="20"/>
          <w:szCs w:val="20"/>
        </w:rPr>
        <w:t>Existují d</w:t>
      </w:r>
      <w:r w:rsidR="004A5C28" w:rsidRPr="006F42E1">
        <w:rPr>
          <w:sz w:val="20"/>
          <w:szCs w:val="20"/>
        </w:rPr>
        <w:t>va typy peněz, peníze státu na dorovnání neodůvodněných problémů</w:t>
      </w:r>
      <w:r w:rsidR="006A3A71">
        <w:rPr>
          <w:sz w:val="20"/>
          <w:szCs w:val="20"/>
        </w:rPr>
        <w:t xml:space="preserve"> a zaostalosti</w:t>
      </w:r>
      <w:r w:rsidR="004A5C28" w:rsidRPr="006F42E1">
        <w:rPr>
          <w:sz w:val="20"/>
          <w:szCs w:val="20"/>
        </w:rPr>
        <w:t xml:space="preserve">. A pak druhé peníze, které mají jít do </w:t>
      </w:r>
      <w:r w:rsidR="006A3A71">
        <w:rPr>
          <w:sz w:val="20"/>
          <w:szCs w:val="20"/>
        </w:rPr>
        <w:t>lokality, a ta se rozhodne, ORP nebo</w:t>
      </w:r>
      <w:r w:rsidR="004A5C28" w:rsidRPr="006F42E1">
        <w:rPr>
          <w:sz w:val="20"/>
          <w:szCs w:val="20"/>
        </w:rPr>
        <w:t xml:space="preserve"> obec. To jsou peníze na rozvoj</w:t>
      </w:r>
      <w:r w:rsidR="00BE0402">
        <w:rPr>
          <w:sz w:val="20"/>
          <w:szCs w:val="20"/>
        </w:rPr>
        <w:t>, některým se to povede, některým</w:t>
      </w:r>
      <w:r w:rsidR="004A5C28" w:rsidRPr="006F42E1">
        <w:rPr>
          <w:sz w:val="20"/>
          <w:szCs w:val="20"/>
        </w:rPr>
        <w:t xml:space="preserve"> ne. A lokalita si to určí</w:t>
      </w:r>
      <w:r w:rsidR="00AE4182">
        <w:rPr>
          <w:sz w:val="20"/>
          <w:szCs w:val="20"/>
        </w:rPr>
        <w:t xml:space="preserve"> sama a nezávisle</w:t>
      </w:r>
      <w:r w:rsidR="004A5C28" w:rsidRPr="006F42E1">
        <w:rPr>
          <w:sz w:val="20"/>
          <w:szCs w:val="20"/>
        </w:rPr>
        <w:t>, je to jejich rozhodování.</w:t>
      </w:r>
      <w:r w:rsidR="00DE4DE5" w:rsidRPr="00DE4DE5">
        <w:rPr>
          <w:i/>
          <w:sz w:val="20"/>
          <w:szCs w:val="20"/>
        </w:rPr>
        <w:t xml:space="preserve"> </w:t>
      </w:r>
      <w:r w:rsidR="00DE4DE5" w:rsidRPr="006F42E1">
        <w:rPr>
          <w:sz w:val="20"/>
          <w:szCs w:val="20"/>
        </w:rPr>
        <w:t xml:space="preserve">Všechny peníze </w:t>
      </w:r>
      <w:r w:rsidR="00E93B12">
        <w:rPr>
          <w:sz w:val="20"/>
          <w:szCs w:val="20"/>
        </w:rPr>
        <w:t xml:space="preserve">jsou původně </w:t>
      </w:r>
      <w:r w:rsidR="00DE4DE5" w:rsidRPr="006F42E1">
        <w:rPr>
          <w:sz w:val="20"/>
          <w:szCs w:val="20"/>
        </w:rPr>
        <w:t>stát</w:t>
      </w:r>
      <w:r w:rsidR="00E93B12">
        <w:rPr>
          <w:sz w:val="20"/>
          <w:szCs w:val="20"/>
        </w:rPr>
        <w:t>ní</w:t>
      </w:r>
      <w:r w:rsidR="00DE4DE5" w:rsidRPr="006F42E1">
        <w:rPr>
          <w:sz w:val="20"/>
          <w:szCs w:val="20"/>
        </w:rPr>
        <w:t>, stát má pení</w:t>
      </w:r>
      <w:r w:rsidR="00BE0402">
        <w:rPr>
          <w:sz w:val="20"/>
          <w:szCs w:val="20"/>
        </w:rPr>
        <w:t>ze buď pro ministerstva, nebo je dá do</w:t>
      </w:r>
      <w:r w:rsidR="00DE4DE5" w:rsidRPr="006F42E1">
        <w:rPr>
          <w:sz w:val="20"/>
          <w:szCs w:val="20"/>
        </w:rPr>
        <w:t xml:space="preserve"> krajů a obcí. A teď se řekne, že pro peníze centrální </w:t>
      </w:r>
      <w:r w:rsidR="00E93B12">
        <w:rPr>
          <w:sz w:val="20"/>
          <w:szCs w:val="20"/>
        </w:rPr>
        <w:t>(</w:t>
      </w:r>
      <w:r w:rsidR="00DE4DE5" w:rsidRPr="006F42E1">
        <w:rPr>
          <w:sz w:val="20"/>
          <w:szCs w:val="20"/>
        </w:rPr>
        <w:t>ministerská</w:t>
      </w:r>
      <w:r w:rsidR="00E93B12">
        <w:rPr>
          <w:sz w:val="20"/>
          <w:szCs w:val="20"/>
        </w:rPr>
        <w:t>)</w:t>
      </w:r>
      <w:r w:rsidR="00DE4DE5" w:rsidRPr="006F42E1">
        <w:rPr>
          <w:sz w:val="20"/>
          <w:szCs w:val="20"/>
        </w:rPr>
        <w:t xml:space="preserve"> budou platit tato pr</w:t>
      </w:r>
      <w:r w:rsidR="00BE0402">
        <w:rPr>
          <w:sz w:val="20"/>
          <w:szCs w:val="20"/>
        </w:rPr>
        <w:t>avidla a tento soubor opatření</w:t>
      </w:r>
      <w:r w:rsidR="00DE4DE5" w:rsidRPr="006F42E1">
        <w:rPr>
          <w:sz w:val="20"/>
          <w:szCs w:val="20"/>
        </w:rPr>
        <w:t>,</w:t>
      </w:r>
      <w:r w:rsidR="00BE0402">
        <w:rPr>
          <w:sz w:val="20"/>
          <w:szCs w:val="20"/>
        </w:rPr>
        <w:t xml:space="preserve"> a</w:t>
      </w:r>
      <w:r w:rsidR="00DE4DE5" w:rsidRPr="006F42E1">
        <w:rPr>
          <w:sz w:val="20"/>
          <w:szCs w:val="20"/>
        </w:rPr>
        <w:t xml:space="preserve"> vše ostatní si můžou nebo nemusí zafinancovat z vlastních peněz RUD</w:t>
      </w:r>
      <w:r w:rsidR="00E93B12">
        <w:rPr>
          <w:sz w:val="20"/>
          <w:szCs w:val="20"/>
        </w:rPr>
        <w:t xml:space="preserve"> obce nebo kraje dle svého uvážení</w:t>
      </w:r>
      <w:r w:rsidR="00DE4DE5" w:rsidRPr="006F42E1">
        <w:rPr>
          <w:sz w:val="20"/>
          <w:szCs w:val="20"/>
        </w:rPr>
        <w:t>.</w:t>
      </w:r>
    </w:p>
    <w:p w14:paraId="6F8EFC63" w14:textId="77777777" w:rsidR="00BE0402" w:rsidRDefault="00EF7096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7A7DEB">
        <w:rPr>
          <w:i/>
          <w:sz w:val="20"/>
          <w:szCs w:val="20"/>
        </w:rPr>
        <w:t>J. Florian (SPOV)</w:t>
      </w:r>
      <w:r w:rsidRPr="006F42E1">
        <w:rPr>
          <w:sz w:val="20"/>
          <w:szCs w:val="20"/>
        </w:rPr>
        <w:t xml:space="preserve"> </w:t>
      </w:r>
      <w:r w:rsidR="00BE0402">
        <w:rPr>
          <w:sz w:val="20"/>
          <w:szCs w:val="20"/>
        </w:rPr>
        <w:t>prezentoval</w:t>
      </w:r>
      <w:r w:rsidR="006A3A71">
        <w:rPr>
          <w:sz w:val="20"/>
          <w:szCs w:val="20"/>
        </w:rPr>
        <w:t xml:space="preserve"> své </w:t>
      </w:r>
      <w:r w:rsidR="004A5C28" w:rsidRPr="006F42E1">
        <w:rPr>
          <w:sz w:val="20"/>
          <w:szCs w:val="20"/>
        </w:rPr>
        <w:t xml:space="preserve">připomínky k změně číslování </w:t>
      </w:r>
      <w:r w:rsidR="00BE0402">
        <w:rPr>
          <w:sz w:val="20"/>
          <w:szCs w:val="20"/>
        </w:rPr>
        <w:t>strategických</w:t>
      </w:r>
      <w:r w:rsidR="004A5C28" w:rsidRPr="006F42E1">
        <w:rPr>
          <w:sz w:val="20"/>
          <w:szCs w:val="20"/>
        </w:rPr>
        <w:t xml:space="preserve"> cílů </w:t>
      </w:r>
      <w:r w:rsidR="00BE0402">
        <w:rPr>
          <w:sz w:val="20"/>
          <w:szCs w:val="20"/>
        </w:rPr>
        <w:t xml:space="preserve">KRV, </w:t>
      </w:r>
      <w:r w:rsidR="00A86DC9">
        <w:rPr>
          <w:sz w:val="20"/>
          <w:szCs w:val="20"/>
        </w:rPr>
        <w:t>mírné úpravy navrhuje i ve </w:t>
      </w:r>
      <w:r w:rsidR="00BE0402" w:rsidRPr="00BE0402">
        <w:rPr>
          <w:sz w:val="20"/>
          <w:szCs w:val="20"/>
        </w:rPr>
        <w:t>výčtu a formulaci</w:t>
      </w:r>
      <w:r w:rsidR="00BE0402">
        <w:rPr>
          <w:sz w:val="20"/>
          <w:szCs w:val="20"/>
        </w:rPr>
        <w:t xml:space="preserve"> specifických cílů.</w:t>
      </w:r>
    </w:p>
    <w:p w14:paraId="5B75435F" w14:textId="77777777" w:rsidR="00F577F4" w:rsidRDefault="002E7463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J</w:t>
      </w:r>
      <w:r w:rsidRPr="003007E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Krist </w:t>
      </w:r>
      <w:r w:rsidRPr="003007E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NS </w:t>
      </w:r>
      <w:r w:rsidRPr="006F42E1">
        <w:rPr>
          <w:i/>
          <w:sz w:val="20"/>
          <w:szCs w:val="20"/>
        </w:rPr>
        <w:t>MAS)</w:t>
      </w:r>
      <w:r w:rsidR="00BE0402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Návrhová část </w:t>
      </w:r>
      <w:r w:rsidR="00BE0402">
        <w:rPr>
          <w:sz w:val="20"/>
          <w:szCs w:val="20"/>
        </w:rPr>
        <w:t xml:space="preserve">KRV </w:t>
      </w:r>
      <w:r w:rsidR="004A5C28" w:rsidRPr="006F42E1">
        <w:rPr>
          <w:sz w:val="20"/>
          <w:szCs w:val="20"/>
        </w:rPr>
        <w:t xml:space="preserve">se mi zdá dobrá. Základ je skvělý. Je dobré rozdělit decizní a obslužnou sféru, MAS je přesně tento typ, jsme nástroj. </w:t>
      </w:r>
      <w:r w:rsidR="00BE0402">
        <w:rPr>
          <w:sz w:val="20"/>
          <w:szCs w:val="20"/>
        </w:rPr>
        <w:t>Myslím</w:t>
      </w:r>
      <w:r w:rsidR="004A5C28" w:rsidRPr="006F42E1">
        <w:rPr>
          <w:sz w:val="20"/>
          <w:szCs w:val="20"/>
        </w:rPr>
        <w:t xml:space="preserve">, že jsme dobrým nástrojem a naše kapacita je v některých </w:t>
      </w:r>
      <w:r w:rsidR="00BE0402">
        <w:rPr>
          <w:sz w:val="20"/>
          <w:szCs w:val="20"/>
        </w:rPr>
        <w:t>oblastech</w:t>
      </w:r>
      <w:r w:rsidR="004A5C28" w:rsidRPr="006F42E1">
        <w:rPr>
          <w:sz w:val="20"/>
          <w:szCs w:val="20"/>
        </w:rPr>
        <w:t xml:space="preserve"> nevyužitá. Kraje rozhodují často nesystémovým způsobem, starostové píšou dopisy na kraj, to my dělat nechceme. Blíží se demografický problém</w:t>
      </w:r>
      <w:r w:rsidR="00333B45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a nic se s tím nedělá. Připomíná mi to kůrovce, víme to 20 let, a až jsou nádraží </w:t>
      </w:r>
      <w:r w:rsidR="00BE0402">
        <w:rPr>
          <w:sz w:val="20"/>
          <w:szCs w:val="20"/>
        </w:rPr>
        <w:t>plná vagónů</w:t>
      </w:r>
      <w:r w:rsidR="004A5C28" w:rsidRPr="006F42E1">
        <w:rPr>
          <w:sz w:val="20"/>
          <w:szCs w:val="20"/>
        </w:rPr>
        <w:t xml:space="preserve"> se dřevem, tak se divíme. Zajímá nás propojení informačních systémů, internet může dnes být důležitější než ČOV, </w:t>
      </w:r>
      <w:r w:rsidR="00333B45">
        <w:rPr>
          <w:sz w:val="20"/>
          <w:szCs w:val="20"/>
        </w:rPr>
        <w:t>která</w:t>
      </w:r>
      <w:r w:rsidR="004A5C28" w:rsidRPr="006F42E1">
        <w:rPr>
          <w:sz w:val="20"/>
          <w:szCs w:val="20"/>
        </w:rPr>
        <w:t xml:space="preserve"> konkurenceschopnosti venkova nepomáhá. Můžeme zajistit, aby střední škola byla stejně dostupná i pro žáky z 30 km vzdálené obce. Lidé nechodí do divadla, protože poslední autobus jede v 9 </w:t>
      </w:r>
      <w:r w:rsidR="00CC2EFE">
        <w:rPr>
          <w:sz w:val="20"/>
          <w:szCs w:val="20"/>
        </w:rPr>
        <w:t xml:space="preserve">hod. </w:t>
      </w:r>
      <w:r w:rsidR="004A5C28" w:rsidRPr="006F42E1">
        <w:rPr>
          <w:sz w:val="20"/>
          <w:szCs w:val="20"/>
        </w:rPr>
        <w:t xml:space="preserve">večer. Chceme </w:t>
      </w:r>
      <w:r w:rsidR="00CC2EFE">
        <w:rPr>
          <w:sz w:val="20"/>
          <w:szCs w:val="20"/>
        </w:rPr>
        <w:t xml:space="preserve">víc </w:t>
      </w:r>
      <w:r w:rsidR="004A5C28" w:rsidRPr="006F42E1">
        <w:rPr>
          <w:sz w:val="20"/>
          <w:szCs w:val="20"/>
        </w:rPr>
        <w:t xml:space="preserve">zapojit ministerstva, která </w:t>
      </w:r>
      <w:r w:rsidR="00CC2EFE">
        <w:rPr>
          <w:sz w:val="20"/>
          <w:szCs w:val="20"/>
        </w:rPr>
        <w:t>se venkovu</w:t>
      </w:r>
      <w:r w:rsidR="00CC2EFE" w:rsidRPr="00CC2EFE">
        <w:rPr>
          <w:sz w:val="20"/>
          <w:szCs w:val="20"/>
        </w:rPr>
        <w:t xml:space="preserve"> moc nevěnují</w:t>
      </w:r>
      <w:r w:rsidR="00CC2EFE">
        <w:rPr>
          <w:sz w:val="20"/>
          <w:szCs w:val="20"/>
        </w:rPr>
        <w:t xml:space="preserve">, např. </w:t>
      </w:r>
      <w:r w:rsidR="004A5C28" w:rsidRPr="006F42E1">
        <w:rPr>
          <w:sz w:val="20"/>
          <w:szCs w:val="20"/>
        </w:rPr>
        <w:t>MZ</w:t>
      </w:r>
      <w:r w:rsidR="00CC2EFE">
        <w:rPr>
          <w:sz w:val="20"/>
          <w:szCs w:val="20"/>
        </w:rPr>
        <w:t xml:space="preserve">, </w:t>
      </w:r>
      <w:r w:rsidR="004A5C28" w:rsidRPr="006F42E1">
        <w:rPr>
          <w:sz w:val="20"/>
          <w:szCs w:val="20"/>
        </w:rPr>
        <w:t>MPO</w:t>
      </w:r>
      <w:r w:rsidR="00CC2EFE">
        <w:rPr>
          <w:sz w:val="20"/>
          <w:szCs w:val="20"/>
        </w:rPr>
        <w:t>.</w:t>
      </w:r>
    </w:p>
    <w:p w14:paraId="3CA67272" w14:textId="77777777" w:rsidR="00F577F4" w:rsidRDefault="00AF4F1E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7A7DEB">
        <w:rPr>
          <w:i/>
          <w:sz w:val="20"/>
          <w:szCs w:val="20"/>
        </w:rPr>
        <w:t>J. Florian (SPOV)</w:t>
      </w:r>
      <w:r w:rsidR="00CC2EFE">
        <w:rPr>
          <w:sz w:val="20"/>
          <w:szCs w:val="20"/>
        </w:rPr>
        <w:t>:</w:t>
      </w:r>
      <w:r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MAS jsou využívány MŠMT, které nemá mezičlánek mezi obcemi a kraji. MAS ještě čeká důležitá </w:t>
      </w:r>
      <w:r w:rsidR="00333B45">
        <w:rPr>
          <w:sz w:val="20"/>
          <w:szCs w:val="20"/>
        </w:rPr>
        <w:t xml:space="preserve">úloha. </w:t>
      </w:r>
      <w:r w:rsidR="00CC2EFE">
        <w:rPr>
          <w:sz w:val="20"/>
          <w:szCs w:val="20"/>
        </w:rPr>
        <w:t>Využít je může i MPO pro</w:t>
      </w:r>
      <w:r w:rsidR="004A5C28" w:rsidRPr="006F42E1">
        <w:rPr>
          <w:sz w:val="20"/>
          <w:szCs w:val="20"/>
        </w:rPr>
        <w:t xml:space="preserve"> inovace podnikatelů</w:t>
      </w:r>
      <w:r w:rsidR="00333B45">
        <w:rPr>
          <w:sz w:val="20"/>
          <w:szCs w:val="20"/>
        </w:rPr>
        <w:t>m</w:t>
      </w:r>
      <w:r w:rsidR="004A5C28" w:rsidRPr="006F42E1">
        <w:rPr>
          <w:sz w:val="20"/>
          <w:szCs w:val="20"/>
        </w:rPr>
        <w:t>.</w:t>
      </w:r>
    </w:p>
    <w:p w14:paraId="58815E92" w14:textId="77777777" w:rsidR="00F577F4" w:rsidRDefault="003912C4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K</w:t>
      </w:r>
      <w:r w:rsidRPr="003007E6">
        <w:rPr>
          <w:i/>
          <w:sz w:val="20"/>
          <w:szCs w:val="20"/>
        </w:rPr>
        <w:t xml:space="preserve">. </w:t>
      </w:r>
      <w:r w:rsidR="00CC2EFE">
        <w:rPr>
          <w:i/>
          <w:sz w:val="20"/>
          <w:szCs w:val="20"/>
        </w:rPr>
        <w:t>Rejchrt (SMO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33B45">
        <w:rPr>
          <w:sz w:val="20"/>
          <w:szCs w:val="20"/>
        </w:rPr>
        <w:t>podporuje c</w:t>
      </w:r>
      <w:r w:rsidR="004A5C28" w:rsidRPr="006F42E1">
        <w:rPr>
          <w:sz w:val="20"/>
          <w:szCs w:val="20"/>
        </w:rPr>
        <w:t xml:space="preserve">entra sdílených služeb, </w:t>
      </w:r>
      <w:r w:rsidR="00333B45">
        <w:rPr>
          <w:sz w:val="20"/>
          <w:szCs w:val="20"/>
        </w:rPr>
        <w:t xml:space="preserve">protože </w:t>
      </w:r>
      <w:r w:rsidR="004A5C28" w:rsidRPr="006F42E1">
        <w:rPr>
          <w:sz w:val="20"/>
          <w:szCs w:val="20"/>
        </w:rPr>
        <w:t xml:space="preserve">jinak </w:t>
      </w:r>
      <w:r w:rsidR="00333B45">
        <w:rPr>
          <w:sz w:val="20"/>
          <w:szCs w:val="20"/>
        </w:rPr>
        <w:t xml:space="preserve">dochází ke </w:t>
      </w:r>
      <w:r w:rsidR="004A5C28" w:rsidRPr="006F42E1">
        <w:rPr>
          <w:sz w:val="20"/>
          <w:szCs w:val="20"/>
        </w:rPr>
        <w:t>střet</w:t>
      </w:r>
      <w:r w:rsidR="00AE4182">
        <w:rPr>
          <w:sz w:val="20"/>
          <w:szCs w:val="20"/>
        </w:rPr>
        <w:t>u</w:t>
      </w:r>
      <w:r w:rsidR="00A86DC9">
        <w:rPr>
          <w:sz w:val="20"/>
          <w:szCs w:val="20"/>
        </w:rPr>
        <w:t xml:space="preserve"> zájmů, když si žadatel řekne o </w:t>
      </w:r>
      <w:r w:rsidR="004A5C28" w:rsidRPr="006F42E1">
        <w:rPr>
          <w:sz w:val="20"/>
          <w:szCs w:val="20"/>
        </w:rPr>
        <w:t xml:space="preserve">konzultaci a napsání žádosti na MAS a ta to pak </w:t>
      </w:r>
      <w:r w:rsidR="00333B45">
        <w:rPr>
          <w:sz w:val="20"/>
          <w:szCs w:val="20"/>
        </w:rPr>
        <w:t xml:space="preserve">sama </w:t>
      </w:r>
      <w:r w:rsidR="004A5C28" w:rsidRPr="006F42E1">
        <w:rPr>
          <w:sz w:val="20"/>
          <w:szCs w:val="20"/>
        </w:rPr>
        <w:t>schvaluje. Účel dobrovolných svazku obcí</w:t>
      </w:r>
      <w:r w:rsidR="00333B45">
        <w:rPr>
          <w:sz w:val="20"/>
          <w:szCs w:val="20"/>
        </w:rPr>
        <w:t xml:space="preserve"> je důležitý</w:t>
      </w:r>
      <w:r w:rsidR="004A5C28" w:rsidRPr="006F42E1">
        <w:rPr>
          <w:sz w:val="20"/>
          <w:szCs w:val="20"/>
        </w:rPr>
        <w:t>, dříve</w:t>
      </w:r>
      <w:r w:rsidR="00333B45">
        <w:rPr>
          <w:sz w:val="20"/>
          <w:szCs w:val="20"/>
        </w:rPr>
        <w:t xml:space="preserve"> se osvědčily např</w:t>
      </w:r>
      <w:r w:rsidR="00CC2EFE">
        <w:rPr>
          <w:sz w:val="20"/>
          <w:szCs w:val="20"/>
        </w:rPr>
        <w:t>.</w:t>
      </w:r>
      <w:r w:rsidR="00333B45">
        <w:rPr>
          <w:sz w:val="20"/>
          <w:szCs w:val="20"/>
        </w:rPr>
        <w:t xml:space="preserve"> při</w:t>
      </w:r>
      <w:r w:rsidR="004A5C28" w:rsidRPr="006F42E1">
        <w:rPr>
          <w:sz w:val="20"/>
          <w:szCs w:val="20"/>
        </w:rPr>
        <w:t xml:space="preserve"> plynofikac</w:t>
      </w:r>
      <w:r w:rsidR="00333B45">
        <w:rPr>
          <w:sz w:val="20"/>
          <w:szCs w:val="20"/>
        </w:rPr>
        <w:t>i</w:t>
      </w:r>
      <w:r w:rsidR="004A5C28" w:rsidRPr="006F42E1">
        <w:rPr>
          <w:sz w:val="20"/>
          <w:szCs w:val="20"/>
        </w:rPr>
        <w:t>. Větší investice, které mají význam</w:t>
      </w:r>
      <w:r w:rsidR="00CC2EFE">
        <w:rPr>
          <w:sz w:val="20"/>
          <w:szCs w:val="20"/>
        </w:rPr>
        <w:t>,</w:t>
      </w:r>
      <w:r w:rsidR="00EB2011">
        <w:rPr>
          <w:sz w:val="20"/>
          <w:szCs w:val="20"/>
        </w:rPr>
        <w:t xml:space="preserve"> je dobré sloučit</w:t>
      </w:r>
      <w:r w:rsidR="00630C17">
        <w:rPr>
          <w:sz w:val="20"/>
          <w:szCs w:val="20"/>
        </w:rPr>
        <w:t xml:space="preserve"> podle spádovosti</w:t>
      </w:r>
      <w:r w:rsidR="004A5C28" w:rsidRPr="006F42E1">
        <w:rPr>
          <w:sz w:val="20"/>
          <w:szCs w:val="20"/>
        </w:rPr>
        <w:t xml:space="preserve">, </w:t>
      </w:r>
      <w:r w:rsidR="00630C17">
        <w:rPr>
          <w:sz w:val="20"/>
          <w:szCs w:val="20"/>
        </w:rPr>
        <w:t xml:space="preserve">třeba </w:t>
      </w:r>
      <w:r w:rsidR="004A5C28" w:rsidRPr="006F42E1">
        <w:rPr>
          <w:sz w:val="20"/>
          <w:szCs w:val="20"/>
        </w:rPr>
        <w:t>aquapark.</w:t>
      </w:r>
    </w:p>
    <w:p w14:paraId="7615FB1A" w14:textId="77777777" w:rsidR="00F577F4" w:rsidRDefault="00330806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A6252E">
        <w:rPr>
          <w:i/>
          <w:sz w:val="20"/>
          <w:szCs w:val="20"/>
        </w:rPr>
        <w:lastRenderedPageBreak/>
        <w:t>R. Perlín (UK)</w:t>
      </w:r>
      <w:r w:rsidR="00CC2EFE">
        <w:rPr>
          <w:sz w:val="20"/>
          <w:szCs w:val="20"/>
        </w:rPr>
        <w:t>:</w:t>
      </w:r>
      <w:r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První ve struktuře cílů </w:t>
      </w:r>
      <w:r w:rsidR="00CC2EFE">
        <w:rPr>
          <w:sz w:val="20"/>
          <w:szCs w:val="20"/>
        </w:rPr>
        <w:t>KRV by měli být lidé –</w:t>
      </w:r>
      <w:r w:rsidR="004A5C28" w:rsidRPr="006F42E1">
        <w:rPr>
          <w:sz w:val="20"/>
          <w:szCs w:val="20"/>
        </w:rPr>
        <w:t xml:space="preserve"> sociální kapitál, spolky, podpora mladých, starých. Druhý cíl – hmotné prostředí ve vesnici,</w:t>
      </w:r>
      <w:r w:rsidR="00CC2EFE">
        <w:rPr>
          <w:sz w:val="20"/>
          <w:szCs w:val="20"/>
        </w:rPr>
        <w:t xml:space="preserve"> tj.</w:t>
      </w:r>
      <w:r w:rsidR="004A5C28" w:rsidRPr="006F42E1">
        <w:rPr>
          <w:sz w:val="20"/>
          <w:szCs w:val="20"/>
        </w:rPr>
        <w:t xml:space="preserve"> veřejná zeleň</w:t>
      </w:r>
      <w:r w:rsidR="00CC2EFE">
        <w:rPr>
          <w:sz w:val="20"/>
          <w:szCs w:val="20"/>
        </w:rPr>
        <w:t>,</w:t>
      </w:r>
      <w:r w:rsidR="004A5C28" w:rsidRPr="006F42E1">
        <w:rPr>
          <w:sz w:val="20"/>
          <w:szCs w:val="20"/>
        </w:rPr>
        <w:t xml:space="preserve"> prostranství, kostel, škola, památky. Třetí téma </w:t>
      </w:r>
      <w:r w:rsidR="00CC2EFE">
        <w:rPr>
          <w:sz w:val="20"/>
          <w:szCs w:val="20"/>
        </w:rPr>
        <w:t xml:space="preserve">je </w:t>
      </w:r>
      <w:r w:rsidR="004A5C28" w:rsidRPr="006F42E1">
        <w:rPr>
          <w:sz w:val="20"/>
          <w:szCs w:val="20"/>
        </w:rPr>
        <w:t xml:space="preserve">krajina, sucho, eroze, zemědělství. 4. </w:t>
      </w:r>
      <w:r w:rsidR="00CC2EFE">
        <w:rPr>
          <w:sz w:val="20"/>
          <w:szCs w:val="20"/>
        </w:rPr>
        <w:t xml:space="preserve">cíl </w:t>
      </w:r>
      <w:r w:rsidR="004A5C28" w:rsidRPr="006F42E1">
        <w:rPr>
          <w:sz w:val="20"/>
          <w:szCs w:val="20"/>
        </w:rPr>
        <w:t>podnikání – zemědělské a živnostenské, např. agr</w:t>
      </w:r>
      <w:r w:rsidR="00CC2EFE">
        <w:rPr>
          <w:sz w:val="20"/>
          <w:szCs w:val="20"/>
        </w:rPr>
        <w:t>obrownfieldy, 5. infrastruktura a</w:t>
      </w:r>
      <w:r w:rsidR="004A5C28" w:rsidRPr="006F42E1">
        <w:rPr>
          <w:sz w:val="20"/>
          <w:szCs w:val="20"/>
        </w:rPr>
        <w:t xml:space="preserve"> 6. spolupráce obcí, spolků a občan</w:t>
      </w:r>
      <w:r w:rsidR="00CC2EFE">
        <w:rPr>
          <w:sz w:val="20"/>
          <w:szCs w:val="20"/>
        </w:rPr>
        <w:t>ů. Vypíchnout ty podstatné body</w:t>
      </w:r>
      <w:r w:rsidR="004A5C28" w:rsidRPr="006F42E1">
        <w:rPr>
          <w:sz w:val="20"/>
          <w:szCs w:val="20"/>
        </w:rPr>
        <w:t>. Spolupráce má význam, když se potkají občané, ne jen starostové.</w:t>
      </w:r>
    </w:p>
    <w:p w14:paraId="444EFC25" w14:textId="77777777" w:rsidR="00CC2EFE" w:rsidRDefault="0002527F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02527F">
        <w:rPr>
          <w:i/>
          <w:sz w:val="20"/>
          <w:szCs w:val="20"/>
        </w:rPr>
        <w:t xml:space="preserve">K. </w:t>
      </w:r>
      <w:r w:rsidR="004A5C28" w:rsidRPr="0002527F">
        <w:rPr>
          <w:i/>
          <w:sz w:val="20"/>
          <w:szCs w:val="20"/>
        </w:rPr>
        <w:t>Buzková</w:t>
      </w:r>
      <w:r w:rsidRPr="0002527F">
        <w:rPr>
          <w:i/>
          <w:sz w:val="20"/>
          <w:szCs w:val="20"/>
        </w:rPr>
        <w:t xml:space="preserve"> (MZe)</w:t>
      </w:r>
      <w:r w:rsidR="004A5C28" w:rsidRPr="006F42E1">
        <w:rPr>
          <w:sz w:val="20"/>
          <w:szCs w:val="20"/>
        </w:rPr>
        <w:t xml:space="preserve"> </w:t>
      </w:r>
      <w:r w:rsidR="00CC2EFE" w:rsidRPr="00CC2EFE">
        <w:rPr>
          <w:sz w:val="20"/>
          <w:szCs w:val="20"/>
        </w:rPr>
        <w:t>komentovala tabulku aktérů rozvoje venkova</w:t>
      </w:r>
      <w:r w:rsidR="00CC2EFE">
        <w:rPr>
          <w:sz w:val="20"/>
          <w:szCs w:val="20"/>
        </w:rPr>
        <w:t>.</w:t>
      </w:r>
      <w:r w:rsidR="00CC2EFE" w:rsidRPr="00CC2EFE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V cíli 3. </w:t>
      </w:r>
      <w:r w:rsidR="00CC2EFE">
        <w:rPr>
          <w:sz w:val="20"/>
          <w:szCs w:val="20"/>
        </w:rPr>
        <w:t xml:space="preserve">MZe vůbec není. MZe </w:t>
      </w:r>
      <w:r w:rsidR="00CC2EFE" w:rsidRPr="00CC2EFE">
        <w:rPr>
          <w:sz w:val="20"/>
          <w:szCs w:val="20"/>
        </w:rPr>
        <w:t>se chce na materiál ještě lépe podívat</w:t>
      </w:r>
      <w:r w:rsidR="00CC2EFE">
        <w:rPr>
          <w:sz w:val="20"/>
          <w:szCs w:val="20"/>
        </w:rPr>
        <w:t>.</w:t>
      </w:r>
    </w:p>
    <w:p w14:paraId="252C0045" w14:textId="77777777" w:rsidR="00F577F4" w:rsidRDefault="0013602D" w:rsidP="00F577F4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 w:rsidRPr="007A7DEB">
        <w:rPr>
          <w:i/>
          <w:sz w:val="20"/>
          <w:szCs w:val="20"/>
        </w:rPr>
        <w:t>J. Florian (SPOV)</w:t>
      </w:r>
      <w:r w:rsidRPr="006F42E1">
        <w:rPr>
          <w:sz w:val="20"/>
          <w:szCs w:val="20"/>
        </w:rPr>
        <w:t xml:space="preserve"> </w:t>
      </w:r>
      <w:r w:rsidR="004A5C28" w:rsidRPr="006F42E1">
        <w:rPr>
          <w:sz w:val="20"/>
          <w:szCs w:val="20"/>
        </w:rPr>
        <w:t xml:space="preserve">navrhuje </w:t>
      </w:r>
      <w:r w:rsidR="00CC2EFE" w:rsidRPr="00CC2EFE">
        <w:rPr>
          <w:sz w:val="20"/>
          <w:szCs w:val="20"/>
        </w:rPr>
        <w:t xml:space="preserve">mimořádné </w:t>
      </w:r>
      <w:r w:rsidR="00CC2EFE">
        <w:rPr>
          <w:sz w:val="20"/>
          <w:szCs w:val="20"/>
        </w:rPr>
        <w:t xml:space="preserve">jednání </w:t>
      </w:r>
      <w:r w:rsidR="004A5C28" w:rsidRPr="006F42E1">
        <w:rPr>
          <w:sz w:val="20"/>
          <w:szCs w:val="20"/>
        </w:rPr>
        <w:t xml:space="preserve">PS </w:t>
      </w:r>
      <w:r w:rsidR="00CC2EFE">
        <w:rPr>
          <w:sz w:val="20"/>
          <w:szCs w:val="20"/>
        </w:rPr>
        <w:t>již v červnu.</w:t>
      </w:r>
    </w:p>
    <w:p w14:paraId="24130EF7" w14:textId="65BC48D3" w:rsidR="0002527F" w:rsidRDefault="0002527F" w:rsidP="0002527F">
      <w:pPr>
        <w:tabs>
          <w:tab w:val="left" w:pos="6639"/>
        </w:tabs>
        <w:spacing w:after="240" w:line="276" w:lineRule="auto"/>
        <w:ind w:left="-1276"/>
        <w:jc w:val="both"/>
        <w:rPr>
          <w:sz w:val="20"/>
          <w:szCs w:val="20"/>
        </w:rPr>
      </w:pPr>
      <w:r>
        <w:rPr>
          <w:i/>
          <w:sz w:val="20"/>
          <w:szCs w:val="20"/>
        </w:rPr>
        <w:t>R. Nikischer (MMR)</w:t>
      </w:r>
      <w:r w:rsidRPr="006F42E1">
        <w:rPr>
          <w:sz w:val="20"/>
          <w:szCs w:val="20"/>
        </w:rPr>
        <w:t xml:space="preserve"> </w:t>
      </w:r>
      <w:r w:rsidR="00DE4DE5">
        <w:rPr>
          <w:sz w:val="20"/>
          <w:szCs w:val="20"/>
        </w:rPr>
        <w:t>vyzval přítomné, aby připomínkovali n</w:t>
      </w:r>
      <w:r w:rsidR="00AF70D1">
        <w:rPr>
          <w:sz w:val="20"/>
          <w:szCs w:val="20"/>
        </w:rPr>
        <w:t>ávrhovou</w:t>
      </w:r>
      <w:r w:rsidRPr="006F42E1">
        <w:rPr>
          <w:sz w:val="20"/>
          <w:szCs w:val="20"/>
        </w:rPr>
        <w:t xml:space="preserve"> část </w:t>
      </w:r>
      <w:r w:rsidR="00CC2EFE">
        <w:rPr>
          <w:sz w:val="20"/>
          <w:szCs w:val="20"/>
        </w:rPr>
        <w:t xml:space="preserve">KRV </w:t>
      </w:r>
      <w:r w:rsidRPr="006F42E1">
        <w:rPr>
          <w:sz w:val="20"/>
          <w:szCs w:val="20"/>
        </w:rPr>
        <w:t>do 3.</w:t>
      </w:r>
      <w:r w:rsidR="00CC2EFE">
        <w:rPr>
          <w:sz w:val="20"/>
          <w:szCs w:val="20"/>
        </w:rPr>
        <w:t xml:space="preserve"> </w:t>
      </w:r>
      <w:r w:rsidRPr="006F42E1">
        <w:rPr>
          <w:sz w:val="20"/>
          <w:szCs w:val="20"/>
        </w:rPr>
        <w:t>5.</w:t>
      </w:r>
      <w:r w:rsidR="00DE4DE5">
        <w:rPr>
          <w:sz w:val="20"/>
          <w:szCs w:val="20"/>
        </w:rPr>
        <w:t xml:space="preserve"> 2019</w:t>
      </w:r>
      <w:r w:rsidR="00CC2EFE">
        <w:rPr>
          <w:sz w:val="20"/>
          <w:szCs w:val="20"/>
        </w:rPr>
        <w:t xml:space="preserve">. </w:t>
      </w:r>
      <w:r w:rsidR="00CC2EFE" w:rsidRPr="00CC2EFE">
        <w:rPr>
          <w:sz w:val="20"/>
          <w:szCs w:val="20"/>
        </w:rPr>
        <w:t>Pro reakci na vypořádání připomínek k analytické části platí původní termín</w:t>
      </w:r>
      <w:r w:rsidR="00DE4DE5">
        <w:rPr>
          <w:sz w:val="20"/>
          <w:szCs w:val="20"/>
        </w:rPr>
        <w:t xml:space="preserve"> </w:t>
      </w:r>
      <w:r w:rsidRPr="006F42E1">
        <w:rPr>
          <w:sz w:val="20"/>
          <w:szCs w:val="20"/>
        </w:rPr>
        <w:t>26.</w:t>
      </w:r>
      <w:r w:rsidR="00073BE7">
        <w:rPr>
          <w:sz w:val="20"/>
          <w:szCs w:val="20"/>
        </w:rPr>
        <w:t xml:space="preserve"> 4. Finální t</w:t>
      </w:r>
      <w:r w:rsidR="00DE4DE5">
        <w:rPr>
          <w:sz w:val="20"/>
          <w:szCs w:val="20"/>
        </w:rPr>
        <w:t>ermín příští PS bude</w:t>
      </w:r>
      <w:r w:rsidR="00073BE7">
        <w:rPr>
          <w:sz w:val="20"/>
          <w:szCs w:val="20"/>
        </w:rPr>
        <w:t xml:space="preserve"> </w:t>
      </w:r>
      <w:r w:rsidR="00073BE7" w:rsidRPr="00073BE7">
        <w:rPr>
          <w:sz w:val="20"/>
          <w:szCs w:val="20"/>
        </w:rPr>
        <w:t>upřesněn dostatečně předem</w:t>
      </w:r>
      <w:r w:rsidR="00DE4DE5">
        <w:rPr>
          <w:sz w:val="20"/>
          <w:szCs w:val="20"/>
        </w:rPr>
        <w:t xml:space="preserve">. </w:t>
      </w:r>
      <w:r w:rsidR="00776853">
        <w:rPr>
          <w:sz w:val="20"/>
          <w:szCs w:val="20"/>
        </w:rPr>
        <w:t xml:space="preserve">MMR preferuje standardní zářijový termín jednání. Připomínky ke KRV budou vypořádány korespondenčně, případně osobně v rámci bilaterálních jednání. V případě potřeby bude svoláno ad hoc jednání PS. </w:t>
      </w:r>
      <w:r w:rsidR="00DE4DE5">
        <w:rPr>
          <w:sz w:val="20"/>
          <w:szCs w:val="20"/>
        </w:rPr>
        <w:t>Poděkoval všem za účast.</w:t>
      </w:r>
    </w:p>
    <w:p w14:paraId="0A31E08B" w14:textId="77777777" w:rsidR="008B3008" w:rsidRDefault="00220C47" w:rsidP="00A86DC9">
      <w:pPr>
        <w:spacing w:line="276" w:lineRule="auto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Závěry:</w:t>
      </w:r>
    </w:p>
    <w:p w14:paraId="367FDA90" w14:textId="77777777" w:rsidR="00A71689" w:rsidRPr="00B913ED" w:rsidRDefault="00A71689" w:rsidP="00A71689">
      <w:pPr>
        <w:pStyle w:val="Odstavecseseznamem"/>
        <w:spacing w:before="0" w:beforeAutospacing="0" w:after="0" w:afterAutospacing="0" w:line="276" w:lineRule="auto"/>
        <w:ind w:left="-916"/>
        <w:jc w:val="both"/>
        <w:rPr>
          <w:noProof/>
          <w:sz w:val="20"/>
          <w:szCs w:val="20"/>
          <w:lang w:val="cs-CZ"/>
        </w:rPr>
      </w:pPr>
    </w:p>
    <w:p w14:paraId="61F08447" w14:textId="77777777" w:rsidR="00A71689" w:rsidRPr="00A86DC9" w:rsidRDefault="00A71689" w:rsidP="00A86DC9">
      <w:pPr>
        <w:pStyle w:val="Odstavecseseznamem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noProof/>
          <w:sz w:val="20"/>
          <w:szCs w:val="20"/>
          <w:lang w:val="cs-CZ"/>
        </w:rPr>
      </w:pPr>
      <w:r w:rsidRPr="00B913ED">
        <w:rPr>
          <w:noProof/>
          <w:sz w:val="20"/>
          <w:szCs w:val="20"/>
          <w:lang w:val="cs-CZ"/>
        </w:rPr>
        <w:t xml:space="preserve">Financování obcí bylo posíleno zvýšením RUD v roce 2018. Obce mají </w:t>
      </w:r>
      <w:r w:rsidR="00073BE7">
        <w:rPr>
          <w:noProof/>
          <w:sz w:val="20"/>
          <w:szCs w:val="20"/>
          <w:lang w:val="cs-CZ"/>
        </w:rPr>
        <w:t xml:space="preserve">relativně </w:t>
      </w:r>
      <w:r w:rsidRPr="00B913ED">
        <w:rPr>
          <w:noProof/>
          <w:sz w:val="20"/>
          <w:szCs w:val="20"/>
          <w:lang w:val="cs-CZ"/>
        </w:rPr>
        <w:t xml:space="preserve">nízké zadlužení, dostatečné příjmy a relativně vysoké zůstatky na účtech. </w:t>
      </w:r>
      <w:r w:rsidR="00073BE7">
        <w:rPr>
          <w:noProof/>
          <w:sz w:val="20"/>
          <w:szCs w:val="20"/>
          <w:lang w:val="cs-CZ"/>
        </w:rPr>
        <w:t>Investiční aktivita je limitovaná spíš</w:t>
      </w:r>
      <w:r w:rsidRPr="00B913ED">
        <w:rPr>
          <w:noProof/>
          <w:sz w:val="20"/>
          <w:szCs w:val="20"/>
          <w:lang w:val="cs-CZ"/>
        </w:rPr>
        <w:t xml:space="preserve"> z legislativně-právních</w:t>
      </w:r>
      <w:r w:rsidR="00073BE7">
        <w:rPr>
          <w:noProof/>
          <w:sz w:val="20"/>
          <w:szCs w:val="20"/>
          <w:lang w:val="cs-CZ"/>
        </w:rPr>
        <w:t>, než finančních</w:t>
      </w:r>
      <w:r w:rsidRPr="00B913ED">
        <w:rPr>
          <w:noProof/>
          <w:sz w:val="20"/>
          <w:szCs w:val="20"/>
          <w:lang w:val="cs-CZ"/>
        </w:rPr>
        <w:t xml:space="preserve"> důvodů. </w:t>
      </w:r>
    </w:p>
    <w:p w14:paraId="630F79F2" w14:textId="77777777" w:rsidR="00A86DC9" w:rsidRPr="00A86DC9" w:rsidRDefault="00073BE7" w:rsidP="00A86DC9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noProof/>
          <w:sz w:val="20"/>
          <w:szCs w:val="20"/>
          <w:lang w:val="cs-CZ"/>
        </w:rPr>
      </w:pPr>
      <w:r>
        <w:rPr>
          <w:noProof/>
          <w:sz w:val="20"/>
          <w:szCs w:val="20"/>
          <w:lang w:val="cs-CZ"/>
        </w:rPr>
        <w:t>P</w:t>
      </w:r>
      <w:r w:rsidR="00A71689" w:rsidRPr="00B913ED">
        <w:rPr>
          <w:noProof/>
          <w:sz w:val="20"/>
          <w:szCs w:val="20"/>
          <w:lang w:val="cs-CZ"/>
        </w:rPr>
        <w:t xml:space="preserve">roblémem </w:t>
      </w:r>
      <w:r w:rsidRPr="00DA05E9">
        <w:rPr>
          <w:noProof/>
          <w:sz w:val="20"/>
          <w:szCs w:val="20"/>
          <w:lang w:val="cs-CZ"/>
        </w:rPr>
        <w:t xml:space="preserve">je absence jasně definovaných standardů </w:t>
      </w:r>
      <w:r>
        <w:rPr>
          <w:noProof/>
          <w:sz w:val="20"/>
          <w:szCs w:val="20"/>
          <w:lang w:val="cs-CZ"/>
        </w:rPr>
        <w:t xml:space="preserve">vybavenosti obcí. </w:t>
      </w:r>
      <w:r w:rsidRPr="00073BE7">
        <w:rPr>
          <w:noProof/>
          <w:sz w:val="20"/>
          <w:szCs w:val="20"/>
          <w:lang w:val="cs-CZ"/>
        </w:rPr>
        <w:t>V této souvislosti lze jako dobrý analytický základ ocenit</w:t>
      </w:r>
      <w:r>
        <w:rPr>
          <w:noProof/>
          <w:sz w:val="20"/>
          <w:szCs w:val="20"/>
          <w:lang w:val="cs-CZ"/>
        </w:rPr>
        <w:t xml:space="preserve"> </w:t>
      </w:r>
      <w:r w:rsidRPr="00073BE7">
        <w:rPr>
          <w:noProof/>
          <w:sz w:val="20"/>
          <w:szCs w:val="20"/>
          <w:lang w:val="cs-CZ"/>
        </w:rPr>
        <w:t xml:space="preserve">mapování </w:t>
      </w:r>
      <w:r>
        <w:rPr>
          <w:noProof/>
          <w:sz w:val="20"/>
          <w:szCs w:val="20"/>
          <w:lang w:val="cs-CZ"/>
        </w:rPr>
        <w:t xml:space="preserve">veřejné </w:t>
      </w:r>
      <w:r w:rsidRPr="00073BE7">
        <w:rPr>
          <w:noProof/>
          <w:sz w:val="20"/>
          <w:szCs w:val="20"/>
          <w:lang w:val="cs-CZ"/>
        </w:rPr>
        <w:t>infrastruktury</w:t>
      </w:r>
      <w:r>
        <w:rPr>
          <w:noProof/>
          <w:sz w:val="20"/>
          <w:szCs w:val="20"/>
          <w:lang w:val="cs-CZ"/>
        </w:rPr>
        <w:t xml:space="preserve"> SMS.</w:t>
      </w:r>
    </w:p>
    <w:p w14:paraId="63C6372B" w14:textId="77777777" w:rsidR="00073BE7" w:rsidRPr="00A86DC9" w:rsidRDefault="00073BE7" w:rsidP="00A86DC9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noProof/>
          <w:sz w:val="20"/>
          <w:szCs w:val="20"/>
          <w:lang w:val="cs-CZ"/>
        </w:rPr>
      </w:pPr>
      <w:r>
        <w:rPr>
          <w:noProof/>
          <w:sz w:val="20"/>
          <w:szCs w:val="20"/>
          <w:lang w:val="cs-CZ"/>
        </w:rPr>
        <w:t>Bude upraveno</w:t>
      </w:r>
      <w:r w:rsidRPr="00073BE7">
        <w:rPr>
          <w:noProof/>
          <w:sz w:val="20"/>
          <w:szCs w:val="20"/>
          <w:lang w:val="cs-CZ"/>
        </w:rPr>
        <w:t xml:space="preserve"> pořadí cílů</w:t>
      </w:r>
      <w:r>
        <w:rPr>
          <w:noProof/>
          <w:sz w:val="20"/>
          <w:szCs w:val="20"/>
          <w:lang w:val="cs-CZ"/>
        </w:rPr>
        <w:t xml:space="preserve"> KRV</w:t>
      </w:r>
      <w:r w:rsidR="00A86DC9">
        <w:rPr>
          <w:noProof/>
          <w:sz w:val="20"/>
          <w:szCs w:val="20"/>
          <w:lang w:val="cs-CZ"/>
        </w:rPr>
        <w:t xml:space="preserve">, bude dále upravena tabulka </w:t>
      </w:r>
      <w:r w:rsidR="00A86DC9" w:rsidRPr="00A86DC9">
        <w:rPr>
          <w:noProof/>
          <w:sz w:val="20"/>
          <w:szCs w:val="20"/>
          <w:lang w:val="cs-CZ"/>
        </w:rPr>
        <w:t>tabulka aktérů rozvoje venkova</w:t>
      </w:r>
      <w:r w:rsidR="00A86DC9">
        <w:rPr>
          <w:noProof/>
          <w:sz w:val="20"/>
          <w:szCs w:val="20"/>
          <w:lang w:val="cs-CZ"/>
        </w:rPr>
        <w:t>. Předpokládá se, že</w:t>
      </w:r>
      <w:r w:rsidR="00A86DC9">
        <w:rPr>
          <w:rFonts w:cs="Arial"/>
          <w:noProof/>
          <w:sz w:val="20"/>
          <w:szCs w:val="20"/>
          <w:lang w:val="cs-CZ"/>
        </w:rPr>
        <w:t> </w:t>
      </w:r>
      <w:r w:rsidR="00A86DC9" w:rsidRPr="00A86DC9">
        <w:rPr>
          <w:noProof/>
          <w:sz w:val="20"/>
          <w:szCs w:val="20"/>
          <w:lang w:val="cs-CZ"/>
        </w:rPr>
        <w:t>další návrhy na úpravu a doplnění</w:t>
      </w:r>
      <w:r w:rsidR="00A86DC9">
        <w:rPr>
          <w:noProof/>
          <w:sz w:val="20"/>
          <w:szCs w:val="20"/>
          <w:lang w:val="cs-CZ"/>
        </w:rPr>
        <w:t xml:space="preserve"> KRV, např. aktivit, obdrž</w:t>
      </w:r>
      <w:r w:rsidR="00A86DC9" w:rsidRPr="00A86DC9">
        <w:rPr>
          <w:noProof/>
          <w:sz w:val="20"/>
          <w:szCs w:val="20"/>
          <w:lang w:val="cs-CZ"/>
        </w:rPr>
        <w:t>í</w:t>
      </w:r>
      <w:r w:rsidR="00A86DC9">
        <w:rPr>
          <w:noProof/>
          <w:sz w:val="20"/>
          <w:szCs w:val="20"/>
          <w:lang w:val="cs-CZ"/>
        </w:rPr>
        <w:t xml:space="preserve"> MMR</w:t>
      </w:r>
      <w:r w:rsidR="00A86DC9" w:rsidRPr="00A86DC9">
        <w:rPr>
          <w:noProof/>
          <w:sz w:val="20"/>
          <w:szCs w:val="20"/>
          <w:lang w:val="cs-CZ"/>
        </w:rPr>
        <w:t xml:space="preserve"> od členů PS korespondenčně</w:t>
      </w:r>
      <w:r w:rsidR="00A86DC9">
        <w:rPr>
          <w:noProof/>
          <w:sz w:val="20"/>
          <w:szCs w:val="20"/>
          <w:lang w:val="cs-CZ"/>
        </w:rPr>
        <w:t>.</w:t>
      </w:r>
    </w:p>
    <w:p w14:paraId="463F48EF" w14:textId="77777777" w:rsidR="00073BE7" w:rsidRPr="00073BE7" w:rsidRDefault="00A86DC9" w:rsidP="00A86DC9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noProof/>
          <w:sz w:val="20"/>
          <w:szCs w:val="20"/>
          <w:lang w:val="cs-CZ"/>
        </w:rPr>
      </w:pPr>
      <w:r>
        <w:rPr>
          <w:noProof/>
          <w:sz w:val="20"/>
          <w:szCs w:val="20"/>
          <w:lang w:val="cs-CZ"/>
        </w:rPr>
        <w:t>Připomínky k návrhové části KR</w:t>
      </w:r>
      <w:r w:rsidR="00073BE7" w:rsidRPr="00073BE7">
        <w:rPr>
          <w:noProof/>
          <w:sz w:val="20"/>
          <w:szCs w:val="20"/>
          <w:lang w:val="cs-CZ"/>
        </w:rPr>
        <w:t>V</w:t>
      </w:r>
      <w:r>
        <w:rPr>
          <w:noProof/>
          <w:sz w:val="20"/>
          <w:szCs w:val="20"/>
          <w:lang w:val="cs-CZ"/>
        </w:rPr>
        <w:t xml:space="preserve"> </w:t>
      </w:r>
      <w:r w:rsidRPr="00A86DC9">
        <w:rPr>
          <w:noProof/>
          <w:sz w:val="20"/>
          <w:szCs w:val="20"/>
          <w:lang w:val="cs-CZ"/>
        </w:rPr>
        <w:t>budou zaslány do</w:t>
      </w:r>
      <w:r>
        <w:rPr>
          <w:noProof/>
          <w:sz w:val="20"/>
          <w:szCs w:val="20"/>
          <w:lang w:val="cs-CZ"/>
        </w:rPr>
        <w:t xml:space="preserve"> 3. 5. 2019. </w:t>
      </w:r>
      <w:r w:rsidRPr="00A86DC9">
        <w:rPr>
          <w:noProof/>
          <w:sz w:val="20"/>
          <w:szCs w:val="20"/>
          <w:lang w:val="cs-CZ"/>
        </w:rPr>
        <w:t>MMR připomínky vypořádá a případné další rozpory s jednotlivými připomínkov</w:t>
      </w:r>
      <w:r>
        <w:rPr>
          <w:noProof/>
          <w:sz w:val="20"/>
          <w:szCs w:val="20"/>
          <w:lang w:val="cs-CZ"/>
        </w:rPr>
        <w:t xml:space="preserve">ými </w:t>
      </w:r>
      <w:r w:rsidRPr="00A86DC9">
        <w:rPr>
          <w:noProof/>
          <w:sz w:val="20"/>
          <w:szCs w:val="20"/>
          <w:lang w:val="cs-CZ"/>
        </w:rPr>
        <w:t>místy budou řešeny bilaterálně</w:t>
      </w:r>
      <w:r>
        <w:rPr>
          <w:noProof/>
          <w:sz w:val="20"/>
          <w:szCs w:val="20"/>
          <w:lang w:val="cs-CZ"/>
        </w:rPr>
        <w:t>.</w:t>
      </w:r>
    </w:p>
    <w:p w14:paraId="04DDCA46" w14:textId="77777777" w:rsidR="00C568C3" w:rsidRDefault="00C568C3" w:rsidP="00BE4653">
      <w:pPr>
        <w:spacing w:line="276" w:lineRule="auto"/>
        <w:ind w:left="-1276"/>
        <w:jc w:val="both"/>
        <w:rPr>
          <w:sz w:val="20"/>
          <w:szCs w:val="20"/>
        </w:rPr>
      </w:pPr>
    </w:p>
    <w:p w14:paraId="4BA5A3EA" w14:textId="77777777" w:rsidR="00634C0F" w:rsidRPr="00BE4653" w:rsidRDefault="00EE69C9" w:rsidP="00BE4653">
      <w:pPr>
        <w:spacing w:line="276" w:lineRule="auto"/>
        <w:ind w:left="-1276"/>
        <w:jc w:val="both"/>
        <w:rPr>
          <w:sz w:val="20"/>
          <w:szCs w:val="20"/>
        </w:rPr>
      </w:pPr>
      <w:r w:rsidRPr="00BE4653">
        <w:rPr>
          <w:sz w:val="20"/>
          <w:szCs w:val="20"/>
        </w:rPr>
        <w:t>Z</w:t>
      </w:r>
      <w:r w:rsidR="00830D26" w:rsidRPr="00BE4653">
        <w:rPr>
          <w:sz w:val="20"/>
          <w:szCs w:val="20"/>
        </w:rPr>
        <w:t xml:space="preserve">apsal: </w:t>
      </w:r>
      <w:r w:rsidR="00634C0F" w:rsidRPr="00BE4653">
        <w:rPr>
          <w:sz w:val="20"/>
          <w:szCs w:val="20"/>
        </w:rPr>
        <w:t>Daniel Sokol</w:t>
      </w:r>
      <w:r w:rsidR="00830D26" w:rsidRPr="00BE4653">
        <w:rPr>
          <w:sz w:val="20"/>
          <w:szCs w:val="20"/>
        </w:rPr>
        <w:t xml:space="preserve">, </w:t>
      </w:r>
      <w:r w:rsidR="00501E4F" w:rsidRPr="00BE4653">
        <w:rPr>
          <w:sz w:val="20"/>
          <w:szCs w:val="20"/>
        </w:rPr>
        <w:t>MMR, odbor regionální politiky</w:t>
      </w:r>
    </w:p>
    <w:p w14:paraId="2C8E2299" w14:textId="77777777" w:rsidR="00501E4F" w:rsidRPr="00BE4653" w:rsidRDefault="00501E4F" w:rsidP="00BE4653">
      <w:pPr>
        <w:spacing w:line="276" w:lineRule="auto"/>
        <w:ind w:left="-1276"/>
        <w:jc w:val="both"/>
        <w:rPr>
          <w:sz w:val="20"/>
          <w:szCs w:val="20"/>
        </w:rPr>
      </w:pPr>
      <w:r w:rsidRPr="00BE4653">
        <w:rPr>
          <w:sz w:val="20"/>
          <w:szCs w:val="20"/>
        </w:rPr>
        <w:t>Revize: Richard Nikischer, MMR, odbor regionální politiky</w:t>
      </w:r>
    </w:p>
    <w:p w14:paraId="63D21235" w14:textId="77777777" w:rsidR="00501E4F" w:rsidRPr="00BE4653" w:rsidRDefault="00501E4F" w:rsidP="00BE4653">
      <w:pPr>
        <w:spacing w:line="276" w:lineRule="auto"/>
        <w:ind w:left="-1276"/>
        <w:jc w:val="both"/>
        <w:rPr>
          <w:sz w:val="20"/>
          <w:szCs w:val="20"/>
        </w:rPr>
      </w:pPr>
      <w:r w:rsidRPr="00BE4653">
        <w:rPr>
          <w:sz w:val="20"/>
          <w:szCs w:val="20"/>
        </w:rPr>
        <w:t>Schválil: František Kubeš, MMR, ředitel odboru regionální politiky, p.z.</w:t>
      </w:r>
    </w:p>
    <w:p w14:paraId="0D11782A" w14:textId="77777777" w:rsidR="00501E4F" w:rsidRPr="003007E6" w:rsidRDefault="00501E4F" w:rsidP="00D77768">
      <w:pPr>
        <w:spacing w:after="240" w:line="276" w:lineRule="auto"/>
        <w:ind w:left="-1276"/>
        <w:jc w:val="both"/>
        <w:rPr>
          <w:sz w:val="20"/>
          <w:szCs w:val="20"/>
        </w:rPr>
      </w:pPr>
    </w:p>
    <w:p w14:paraId="723B8EDD" w14:textId="77777777" w:rsidR="00634C0F" w:rsidRPr="000E76B7" w:rsidRDefault="00634C0F" w:rsidP="007A140B">
      <w:pPr>
        <w:spacing w:after="200" w:line="276" w:lineRule="auto"/>
        <w:jc w:val="both"/>
        <w:rPr>
          <w:b/>
          <w:bCs/>
          <w:noProof/>
        </w:rPr>
      </w:pPr>
    </w:p>
    <w:sectPr w:rsidR="00634C0F" w:rsidRPr="000E76B7" w:rsidSect="004436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0" w:right="680" w:bottom="1276" w:left="1956" w:header="680" w:footer="5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F1CD" w14:textId="77777777" w:rsidR="008B37FC" w:rsidRDefault="008B37FC">
      <w:r>
        <w:separator/>
      </w:r>
    </w:p>
  </w:endnote>
  <w:endnote w:type="continuationSeparator" w:id="0">
    <w:p w14:paraId="19FC5104" w14:textId="77777777" w:rsidR="008B37FC" w:rsidRDefault="008B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55 Helvetica CE Roman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F8EC" w14:textId="77777777" w:rsidR="001517AE" w:rsidRDefault="00C15BB6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1517AE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4B70246A" w14:textId="77777777" w:rsidR="001517AE" w:rsidRDefault="001517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4D46" w14:textId="3072ADD9" w:rsidR="001517AE" w:rsidRDefault="00C15BB6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rFonts w:cs="Arial"/>
        <w:sz w:val="16"/>
        <w:szCs w:val="16"/>
      </w:rPr>
      <w:fldChar w:fldCharType="begin"/>
    </w:r>
    <w:r w:rsidR="001517AE">
      <w:rPr>
        <w:rStyle w:val="slostrnky"/>
        <w:rFonts w:cs="Arial"/>
        <w:sz w:val="16"/>
        <w:szCs w:val="16"/>
      </w:rPr>
      <w:instrText xml:space="preserve"> PAGE </w:instrText>
    </w:r>
    <w:r>
      <w:rPr>
        <w:rStyle w:val="slostrnky"/>
        <w:rFonts w:cs="Arial"/>
        <w:sz w:val="16"/>
        <w:szCs w:val="16"/>
      </w:rPr>
      <w:fldChar w:fldCharType="separate"/>
    </w:r>
    <w:r w:rsidR="00BB5257">
      <w:rPr>
        <w:rStyle w:val="slostrnky"/>
        <w:rFonts w:cs="Arial"/>
        <w:noProof/>
        <w:sz w:val="16"/>
        <w:szCs w:val="16"/>
      </w:rPr>
      <w:t>5</w:t>
    </w:r>
    <w:r>
      <w:rPr>
        <w:rStyle w:val="slostrnky"/>
        <w:rFonts w:cs="Arial"/>
        <w:sz w:val="16"/>
        <w:szCs w:val="16"/>
      </w:rPr>
      <w:fldChar w:fldCharType="end"/>
    </w:r>
    <w:r w:rsidR="001517AE">
      <w:rPr>
        <w:rStyle w:val="slostrnky"/>
        <w:rFonts w:cs="Arial"/>
        <w:sz w:val="16"/>
        <w:szCs w:val="16"/>
      </w:rPr>
      <w:t>/</w:t>
    </w:r>
    <w:r>
      <w:rPr>
        <w:rStyle w:val="slostrnky"/>
        <w:rFonts w:cs="Arial"/>
        <w:sz w:val="16"/>
        <w:szCs w:val="16"/>
      </w:rPr>
      <w:fldChar w:fldCharType="begin"/>
    </w:r>
    <w:r w:rsidR="001517AE">
      <w:rPr>
        <w:rStyle w:val="slostrnky"/>
        <w:rFonts w:cs="Arial"/>
        <w:sz w:val="16"/>
        <w:szCs w:val="16"/>
      </w:rPr>
      <w:instrText xml:space="preserve"> NUMPAGES </w:instrText>
    </w:r>
    <w:r>
      <w:rPr>
        <w:rStyle w:val="slostrnky"/>
        <w:rFonts w:cs="Arial"/>
        <w:sz w:val="16"/>
        <w:szCs w:val="16"/>
      </w:rPr>
      <w:fldChar w:fldCharType="separate"/>
    </w:r>
    <w:r w:rsidR="00BB5257">
      <w:rPr>
        <w:rStyle w:val="slostrnky"/>
        <w:rFonts w:cs="Arial"/>
        <w:noProof/>
        <w:sz w:val="16"/>
        <w:szCs w:val="16"/>
      </w:rPr>
      <w:t>5</w:t>
    </w:r>
    <w:r>
      <w:rPr>
        <w:rStyle w:val="slostrnky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086F" w14:textId="2BF69F35" w:rsidR="001517AE" w:rsidRDefault="00C15BB6" w:rsidP="00494059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rFonts w:cs="Arial"/>
        <w:sz w:val="16"/>
        <w:szCs w:val="16"/>
      </w:rPr>
      <w:fldChar w:fldCharType="begin"/>
    </w:r>
    <w:r w:rsidR="001517AE">
      <w:rPr>
        <w:rStyle w:val="slostrnky"/>
        <w:rFonts w:cs="Arial"/>
        <w:sz w:val="16"/>
        <w:szCs w:val="16"/>
      </w:rPr>
      <w:instrText xml:space="preserve"> PAGE </w:instrText>
    </w:r>
    <w:r>
      <w:rPr>
        <w:rStyle w:val="slostrnky"/>
        <w:rFonts w:cs="Arial"/>
        <w:sz w:val="16"/>
        <w:szCs w:val="16"/>
      </w:rPr>
      <w:fldChar w:fldCharType="separate"/>
    </w:r>
    <w:r w:rsidR="00BB5257">
      <w:rPr>
        <w:rStyle w:val="slostrnky"/>
        <w:rFonts w:cs="Arial"/>
        <w:noProof/>
        <w:sz w:val="16"/>
        <w:szCs w:val="16"/>
      </w:rPr>
      <w:t>1</w:t>
    </w:r>
    <w:r>
      <w:rPr>
        <w:rStyle w:val="slostrnky"/>
        <w:rFonts w:cs="Arial"/>
        <w:sz w:val="16"/>
        <w:szCs w:val="16"/>
      </w:rPr>
      <w:fldChar w:fldCharType="end"/>
    </w:r>
    <w:r w:rsidR="001517AE">
      <w:rPr>
        <w:rStyle w:val="slostrnky"/>
        <w:rFonts w:cs="Arial"/>
        <w:sz w:val="16"/>
        <w:szCs w:val="16"/>
      </w:rPr>
      <w:t>/</w:t>
    </w:r>
    <w:r>
      <w:rPr>
        <w:rStyle w:val="slostrnky"/>
        <w:rFonts w:cs="Arial"/>
        <w:sz w:val="16"/>
        <w:szCs w:val="16"/>
      </w:rPr>
      <w:fldChar w:fldCharType="begin"/>
    </w:r>
    <w:r w:rsidR="001517AE">
      <w:rPr>
        <w:rStyle w:val="slostrnky"/>
        <w:rFonts w:cs="Arial"/>
        <w:sz w:val="16"/>
        <w:szCs w:val="16"/>
      </w:rPr>
      <w:instrText xml:space="preserve"> NUMPAGES </w:instrText>
    </w:r>
    <w:r>
      <w:rPr>
        <w:rStyle w:val="slostrnky"/>
        <w:rFonts w:cs="Arial"/>
        <w:sz w:val="16"/>
        <w:szCs w:val="16"/>
      </w:rPr>
      <w:fldChar w:fldCharType="separate"/>
    </w:r>
    <w:r w:rsidR="00BB5257">
      <w:rPr>
        <w:rStyle w:val="slostrnky"/>
        <w:rFonts w:cs="Arial"/>
        <w:noProof/>
        <w:sz w:val="16"/>
        <w:szCs w:val="16"/>
      </w:rPr>
      <w:t>5</w:t>
    </w:r>
    <w:r>
      <w:rPr>
        <w:rStyle w:val="slostrnky"/>
        <w:rFonts w:cs="Arial"/>
        <w:sz w:val="16"/>
        <w:szCs w:val="16"/>
      </w:rPr>
      <w:fldChar w:fldCharType="end"/>
    </w:r>
  </w:p>
  <w:p w14:paraId="787073E5" w14:textId="77777777" w:rsidR="001517AE" w:rsidRDefault="001517AE">
    <w:pPr>
      <w:pStyle w:val="Zpat"/>
    </w:pPr>
  </w:p>
  <w:p w14:paraId="0D1B15C6" w14:textId="77777777" w:rsidR="001517AE" w:rsidRDefault="001517AE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486E" w14:textId="77777777" w:rsidR="008B37FC" w:rsidRDefault="008B37FC">
      <w:r>
        <w:separator/>
      </w:r>
    </w:p>
  </w:footnote>
  <w:footnote w:type="continuationSeparator" w:id="0">
    <w:p w14:paraId="1603A476" w14:textId="77777777" w:rsidR="008B37FC" w:rsidRDefault="008B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8B86" w14:textId="77777777" w:rsidR="001517AE" w:rsidRDefault="001517AE" w:rsidP="00477CAA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93A67A" wp14:editId="09666A3E">
          <wp:simplePos x="0" y="0"/>
          <wp:positionH relativeFrom="column">
            <wp:posOffset>4682490</wp:posOffset>
          </wp:positionH>
          <wp:positionV relativeFrom="paragraph">
            <wp:posOffset>34925</wp:posOffset>
          </wp:positionV>
          <wp:extent cx="1146175" cy="247650"/>
          <wp:effectExtent l="0" t="0" r="0" b="0"/>
          <wp:wrapNone/>
          <wp:docPr id="2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pacing w:val="40"/>
        <w:sz w:val="32"/>
        <w:szCs w:val="32"/>
        <w:lang w:val="en-US"/>
      </w:rPr>
      <w:t>Zápis z jednání</w:t>
    </w:r>
  </w:p>
  <w:p w14:paraId="4CB87E3A" w14:textId="77777777" w:rsidR="001517AE" w:rsidRDefault="001517AE">
    <w:pPr>
      <w:pStyle w:val="Zhlav"/>
      <w:rPr>
        <w:b/>
        <w:bCs/>
        <w:spacing w:val="4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D62C" w14:textId="77777777" w:rsidR="001517AE" w:rsidRDefault="001517AE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90690C9" wp14:editId="4BED34B4">
          <wp:simplePos x="0" y="0"/>
          <wp:positionH relativeFrom="column">
            <wp:posOffset>4587240</wp:posOffset>
          </wp:positionH>
          <wp:positionV relativeFrom="paragraph">
            <wp:posOffset>34925</wp:posOffset>
          </wp:positionV>
          <wp:extent cx="1247775" cy="269240"/>
          <wp:effectExtent l="0" t="0" r="9525" b="0"/>
          <wp:wrapNone/>
          <wp:docPr id="5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6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pacing w:val="40"/>
        <w:sz w:val="32"/>
        <w:szCs w:val="32"/>
        <w:lang w:val="en-US"/>
      </w:rPr>
      <w:t>Zápis z jednání</w:t>
    </w:r>
  </w:p>
  <w:p w14:paraId="319909FC" w14:textId="77777777" w:rsidR="001517AE" w:rsidRPr="00377DC0" w:rsidRDefault="001517AE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rFonts w:ascii="Calibri" w:hAnsi="Calibri" w:cs="Calibri"/>
        <w:b/>
        <w:bCs/>
        <w:spacing w:val="40"/>
        <w:sz w:val="32"/>
        <w:szCs w:val="32"/>
        <w:lang w:val="en-US"/>
      </w:rPr>
      <w:tab/>
    </w:r>
  </w:p>
  <w:p w14:paraId="5720E4A2" w14:textId="77777777" w:rsidR="001517AE" w:rsidRDefault="00772FFA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60BB461" wp14:editId="6A13E904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Picture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D7AC7" id="Picture 1" o:spid="_x0000_s1026" alt="Popis: Agneda" style="position:absolute;margin-left:34pt;margin-top:34pt;width:532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 o:allowincell="f" filled="f" stroked="f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7E"/>
    <w:multiLevelType w:val="hybridMultilevel"/>
    <w:tmpl w:val="06A8C0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6AF"/>
    <w:multiLevelType w:val="hybridMultilevel"/>
    <w:tmpl w:val="C5E0D646"/>
    <w:lvl w:ilvl="0" w:tplc="EF0A0BAA">
      <w:start w:val="10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D5412"/>
    <w:multiLevelType w:val="hybridMultilevel"/>
    <w:tmpl w:val="11148C70"/>
    <w:lvl w:ilvl="0" w:tplc="39F2602C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9D7"/>
    <w:multiLevelType w:val="hybridMultilevel"/>
    <w:tmpl w:val="C4E89322"/>
    <w:lvl w:ilvl="0" w:tplc="80DE65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67899"/>
    <w:multiLevelType w:val="hybridMultilevel"/>
    <w:tmpl w:val="1E529DB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2" w:tplc="6D968AF4"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Arial" w:eastAsia="Times New Roman" w:hAnsi="Arial" w:hint="default"/>
      </w:rPr>
    </w:lvl>
    <w:lvl w:ilvl="3" w:tplc="8C3EBA14">
      <w:start w:val="1"/>
      <w:numFmt w:val="lowerRoman"/>
      <w:lvlText w:val="(%4)"/>
      <w:lvlJc w:val="left"/>
      <w:pPr>
        <w:tabs>
          <w:tab w:val="num" w:pos="3022"/>
        </w:tabs>
        <w:ind w:left="3022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56B113D"/>
    <w:multiLevelType w:val="hybridMultilevel"/>
    <w:tmpl w:val="FC0E6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FB8"/>
    <w:multiLevelType w:val="hybridMultilevel"/>
    <w:tmpl w:val="56A202CE"/>
    <w:lvl w:ilvl="0" w:tplc="D2AE10AE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3BCD"/>
    <w:multiLevelType w:val="hybridMultilevel"/>
    <w:tmpl w:val="B84CF582"/>
    <w:lvl w:ilvl="0" w:tplc="FCAC1674">
      <w:start w:val="1"/>
      <w:numFmt w:val="bullet"/>
      <w:pStyle w:val="todo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7E37B2"/>
    <w:multiLevelType w:val="hybridMultilevel"/>
    <w:tmpl w:val="CD141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8C9"/>
    <w:multiLevelType w:val="hybridMultilevel"/>
    <w:tmpl w:val="688AD59E"/>
    <w:lvl w:ilvl="0" w:tplc="A808E61E">
      <w:start w:val="1"/>
      <w:numFmt w:val="decimal"/>
      <w:pStyle w:val="Prbh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321"/>
    <w:multiLevelType w:val="hybridMultilevel"/>
    <w:tmpl w:val="76B8DBAE"/>
    <w:lvl w:ilvl="0" w:tplc="404AA9E2">
      <w:start w:val="1"/>
      <w:numFmt w:val="bullet"/>
      <w:pStyle w:val="odrka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E72684"/>
    <w:multiLevelType w:val="hybridMultilevel"/>
    <w:tmpl w:val="9CCCDC34"/>
    <w:lvl w:ilvl="0" w:tplc="7A08FF10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F65A9"/>
    <w:multiLevelType w:val="multilevel"/>
    <w:tmpl w:val="BC08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E7126"/>
    <w:multiLevelType w:val="hybridMultilevel"/>
    <w:tmpl w:val="5316F4FE"/>
    <w:lvl w:ilvl="0" w:tplc="A5E23756">
      <w:start w:val="1"/>
      <w:numFmt w:val="decimal"/>
      <w:lvlText w:val="%1."/>
      <w:lvlJc w:val="left"/>
      <w:pPr>
        <w:ind w:left="-916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-196" w:hanging="360"/>
      </w:pPr>
    </w:lvl>
    <w:lvl w:ilvl="2" w:tplc="0405001B" w:tentative="1">
      <w:start w:val="1"/>
      <w:numFmt w:val="lowerRoman"/>
      <w:lvlText w:val="%3."/>
      <w:lvlJc w:val="right"/>
      <w:pPr>
        <w:ind w:left="524" w:hanging="180"/>
      </w:pPr>
    </w:lvl>
    <w:lvl w:ilvl="3" w:tplc="0405000F" w:tentative="1">
      <w:start w:val="1"/>
      <w:numFmt w:val="decimal"/>
      <w:lvlText w:val="%4."/>
      <w:lvlJc w:val="left"/>
      <w:pPr>
        <w:ind w:left="1244" w:hanging="360"/>
      </w:pPr>
    </w:lvl>
    <w:lvl w:ilvl="4" w:tplc="04050019" w:tentative="1">
      <w:start w:val="1"/>
      <w:numFmt w:val="lowerLetter"/>
      <w:lvlText w:val="%5."/>
      <w:lvlJc w:val="left"/>
      <w:pPr>
        <w:ind w:left="1964" w:hanging="360"/>
      </w:pPr>
    </w:lvl>
    <w:lvl w:ilvl="5" w:tplc="0405001B" w:tentative="1">
      <w:start w:val="1"/>
      <w:numFmt w:val="lowerRoman"/>
      <w:lvlText w:val="%6."/>
      <w:lvlJc w:val="right"/>
      <w:pPr>
        <w:ind w:left="2684" w:hanging="180"/>
      </w:pPr>
    </w:lvl>
    <w:lvl w:ilvl="6" w:tplc="0405000F" w:tentative="1">
      <w:start w:val="1"/>
      <w:numFmt w:val="decimal"/>
      <w:lvlText w:val="%7."/>
      <w:lvlJc w:val="left"/>
      <w:pPr>
        <w:ind w:left="3404" w:hanging="360"/>
      </w:pPr>
    </w:lvl>
    <w:lvl w:ilvl="7" w:tplc="04050019" w:tentative="1">
      <w:start w:val="1"/>
      <w:numFmt w:val="lowerLetter"/>
      <w:lvlText w:val="%8."/>
      <w:lvlJc w:val="left"/>
      <w:pPr>
        <w:ind w:left="4124" w:hanging="360"/>
      </w:pPr>
    </w:lvl>
    <w:lvl w:ilvl="8" w:tplc="040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 w15:restartNumberingAfterBreak="0">
    <w:nsid w:val="63B60E61"/>
    <w:multiLevelType w:val="hybridMultilevel"/>
    <w:tmpl w:val="3732E00C"/>
    <w:lvl w:ilvl="0" w:tplc="DF52126C">
      <w:start w:val="18"/>
      <w:numFmt w:val="bullet"/>
      <w:lvlText w:val="-"/>
      <w:lvlJc w:val="left"/>
      <w:pPr>
        <w:ind w:left="-916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5" w15:restartNumberingAfterBreak="0">
    <w:nsid w:val="6D9B29A9"/>
    <w:multiLevelType w:val="hybridMultilevel"/>
    <w:tmpl w:val="6FB623CA"/>
    <w:lvl w:ilvl="0" w:tplc="565A3418">
      <w:numFmt w:val="bullet"/>
      <w:lvlText w:val="-"/>
      <w:lvlJc w:val="left"/>
      <w:pPr>
        <w:ind w:left="-5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6ECA12E2"/>
    <w:multiLevelType w:val="hybridMultilevel"/>
    <w:tmpl w:val="D4985CCA"/>
    <w:lvl w:ilvl="0" w:tplc="0004FFC2">
      <w:start w:val="1"/>
      <w:numFmt w:val="bullet"/>
      <w:pStyle w:val="Odstavecsodrazkou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1E7D5B"/>
    <w:multiLevelType w:val="hybridMultilevel"/>
    <w:tmpl w:val="F376A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C3DA7"/>
    <w:multiLevelType w:val="hybridMultilevel"/>
    <w:tmpl w:val="B73AB014"/>
    <w:lvl w:ilvl="0" w:tplc="BF223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F801C1"/>
    <w:multiLevelType w:val="hybridMultilevel"/>
    <w:tmpl w:val="BE58B174"/>
    <w:lvl w:ilvl="0" w:tplc="8FD08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7"/>
  </w:num>
  <w:num w:numId="20">
    <w:abstractNumId w:val="13"/>
  </w:num>
  <w:num w:numId="21">
    <w:abstractNumId w:val="5"/>
  </w:num>
  <w:num w:numId="22">
    <w:abstractNumId w:val="15"/>
  </w:num>
  <w:num w:numId="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rawingGridHorizontalSpacing w:val="9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C4"/>
    <w:rsid w:val="00000B44"/>
    <w:rsid w:val="00000E8F"/>
    <w:rsid w:val="00001C34"/>
    <w:rsid w:val="00001EAF"/>
    <w:rsid w:val="00001FD2"/>
    <w:rsid w:val="000023CC"/>
    <w:rsid w:val="0000271C"/>
    <w:rsid w:val="00002F66"/>
    <w:rsid w:val="0000333B"/>
    <w:rsid w:val="00003620"/>
    <w:rsid w:val="000051DB"/>
    <w:rsid w:val="000055D8"/>
    <w:rsid w:val="0000584E"/>
    <w:rsid w:val="00005BD6"/>
    <w:rsid w:val="00006036"/>
    <w:rsid w:val="0000654B"/>
    <w:rsid w:val="00006C0F"/>
    <w:rsid w:val="00007432"/>
    <w:rsid w:val="00007453"/>
    <w:rsid w:val="00010508"/>
    <w:rsid w:val="00011BC0"/>
    <w:rsid w:val="0001571F"/>
    <w:rsid w:val="0001574D"/>
    <w:rsid w:val="0001598C"/>
    <w:rsid w:val="000159F3"/>
    <w:rsid w:val="000160F4"/>
    <w:rsid w:val="00016116"/>
    <w:rsid w:val="000166B7"/>
    <w:rsid w:val="00017A53"/>
    <w:rsid w:val="00020198"/>
    <w:rsid w:val="00020C2A"/>
    <w:rsid w:val="0002132A"/>
    <w:rsid w:val="0002209B"/>
    <w:rsid w:val="0002268A"/>
    <w:rsid w:val="00023155"/>
    <w:rsid w:val="000235C4"/>
    <w:rsid w:val="0002397C"/>
    <w:rsid w:val="000247F0"/>
    <w:rsid w:val="000249D1"/>
    <w:rsid w:val="00024D31"/>
    <w:rsid w:val="00024E0B"/>
    <w:rsid w:val="0002527F"/>
    <w:rsid w:val="00025311"/>
    <w:rsid w:val="0002634A"/>
    <w:rsid w:val="00026397"/>
    <w:rsid w:val="000265B9"/>
    <w:rsid w:val="00026AA8"/>
    <w:rsid w:val="00026CF2"/>
    <w:rsid w:val="0003080D"/>
    <w:rsid w:val="000308A6"/>
    <w:rsid w:val="0003154D"/>
    <w:rsid w:val="00031920"/>
    <w:rsid w:val="00033A80"/>
    <w:rsid w:val="00034AD0"/>
    <w:rsid w:val="00035370"/>
    <w:rsid w:val="000355F1"/>
    <w:rsid w:val="000357A4"/>
    <w:rsid w:val="000358C8"/>
    <w:rsid w:val="000362B3"/>
    <w:rsid w:val="0003723A"/>
    <w:rsid w:val="00037AE2"/>
    <w:rsid w:val="00041892"/>
    <w:rsid w:val="00041BF1"/>
    <w:rsid w:val="00041C60"/>
    <w:rsid w:val="00042012"/>
    <w:rsid w:val="00042A49"/>
    <w:rsid w:val="00042A78"/>
    <w:rsid w:val="00042EFF"/>
    <w:rsid w:val="00043157"/>
    <w:rsid w:val="000434E0"/>
    <w:rsid w:val="00044A7B"/>
    <w:rsid w:val="00045DCE"/>
    <w:rsid w:val="0004650E"/>
    <w:rsid w:val="00050C1E"/>
    <w:rsid w:val="00051352"/>
    <w:rsid w:val="00051BA4"/>
    <w:rsid w:val="00051C19"/>
    <w:rsid w:val="00052A0E"/>
    <w:rsid w:val="0005301F"/>
    <w:rsid w:val="00053990"/>
    <w:rsid w:val="00053D06"/>
    <w:rsid w:val="00054752"/>
    <w:rsid w:val="000552C8"/>
    <w:rsid w:val="00055C66"/>
    <w:rsid w:val="000572A9"/>
    <w:rsid w:val="00057E22"/>
    <w:rsid w:val="000600CD"/>
    <w:rsid w:val="00060D56"/>
    <w:rsid w:val="00061FBF"/>
    <w:rsid w:val="00062475"/>
    <w:rsid w:val="000646FA"/>
    <w:rsid w:val="00065306"/>
    <w:rsid w:val="000662D7"/>
    <w:rsid w:val="0006692F"/>
    <w:rsid w:val="00067EDD"/>
    <w:rsid w:val="00070093"/>
    <w:rsid w:val="00070A04"/>
    <w:rsid w:val="00071BD5"/>
    <w:rsid w:val="00071CBB"/>
    <w:rsid w:val="00071D16"/>
    <w:rsid w:val="00071D56"/>
    <w:rsid w:val="00071DD3"/>
    <w:rsid w:val="00072180"/>
    <w:rsid w:val="000728DC"/>
    <w:rsid w:val="00072F06"/>
    <w:rsid w:val="0007313E"/>
    <w:rsid w:val="00073BE7"/>
    <w:rsid w:val="00074554"/>
    <w:rsid w:val="000746F8"/>
    <w:rsid w:val="00074BE7"/>
    <w:rsid w:val="00075673"/>
    <w:rsid w:val="0007643C"/>
    <w:rsid w:val="00077045"/>
    <w:rsid w:val="000773C7"/>
    <w:rsid w:val="00081232"/>
    <w:rsid w:val="0008241B"/>
    <w:rsid w:val="000826AE"/>
    <w:rsid w:val="00082956"/>
    <w:rsid w:val="000832EA"/>
    <w:rsid w:val="000833BA"/>
    <w:rsid w:val="00083451"/>
    <w:rsid w:val="00083898"/>
    <w:rsid w:val="0008391F"/>
    <w:rsid w:val="00083F20"/>
    <w:rsid w:val="00084E95"/>
    <w:rsid w:val="00086189"/>
    <w:rsid w:val="00086609"/>
    <w:rsid w:val="00087413"/>
    <w:rsid w:val="000876C8"/>
    <w:rsid w:val="00087E52"/>
    <w:rsid w:val="000906FE"/>
    <w:rsid w:val="00090BB4"/>
    <w:rsid w:val="00090F36"/>
    <w:rsid w:val="00091A37"/>
    <w:rsid w:val="00092A8B"/>
    <w:rsid w:val="00092EB8"/>
    <w:rsid w:val="000933B4"/>
    <w:rsid w:val="0009354D"/>
    <w:rsid w:val="0009377B"/>
    <w:rsid w:val="0009392F"/>
    <w:rsid w:val="0009405C"/>
    <w:rsid w:val="000947CF"/>
    <w:rsid w:val="0009481F"/>
    <w:rsid w:val="0009498E"/>
    <w:rsid w:val="000952BA"/>
    <w:rsid w:val="00096F6C"/>
    <w:rsid w:val="000976AF"/>
    <w:rsid w:val="00097964"/>
    <w:rsid w:val="00097CB4"/>
    <w:rsid w:val="000A0230"/>
    <w:rsid w:val="000A040E"/>
    <w:rsid w:val="000A0417"/>
    <w:rsid w:val="000A0E77"/>
    <w:rsid w:val="000A1259"/>
    <w:rsid w:val="000A1C18"/>
    <w:rsid w:val="000A1C65"/>
    <w:rsid w:val="000A24FB"/>
    <w:rsid w:val="000A3010"/>
    <w:rsid w:val="000A36B8"/>
    <w:rsid w:val="000A3BD4"/>
    <w:rsid w:val="000A3CFA"/>
    <w:rsid w:val="000A45CE"/>
    <w:rsid w:val="000A5639"/>
    <w:rsid w:val="000A5D25"/>
    <w:rsid w:val="000A6111"/>
    <w:rsid w:val="000A6C88"/>
    <w:rsid w:val="000A6ECC"/>
    <w:rsid w:val="000A783C"/>
    <w:rsid w:val="000A7C1A"/>
    <w:rsid w:val="000B0360"/>
    <w:rsid w:val="000B0A40"/>
    <w:rsid w:val="000B0B45"/>
    <w:rsid w:val="000B1112"/>
    <w:rsid w:val="000B1497"/>
    <w:rsid w:val="000B1CBE"/>
    <w:rsid w:val="000B1E95"/>
    <w:rsid w:val="000B264D"/>
    <w:rsid w:val="000B3306"/>
    <w:rsid w:val="000B35A6"/>
    <w:rsid w:val="000B3B12"/>
    <w:rsid w:val="000B406F"/>
    <w:rsid w:val="000B4381"/>
    <w:rsid w:val="000B4517"/>
    <w:rsid w:val="000B4577"/>
    <w:rsid w:val="000B4C95"/>
    <w:rsid w:val="000B59E4"/>
    <w:rsid w:val="000B6F01"/>
    <w:rsid w:val="000B77E7"/>
    <w:rsid w:val="000B785C"/>
    <w:rsid w:val="000C0AA3"/>
    <w:rsid w:val="000C10B2"/>
    <w:rsid w:val="000C154D"/>
    <w:rsid w:val="000C1562"/>
    <w:rsid w:val="000C1868"/>
    <w:rsid w:val="000C2450"/>
    <w:rsid w:val="000C29B3"/>
    <w:rsid w:val="000C2DF1"/>
    <w:rsid w:val="000C37F8"/>
    <w:rsid w:val="000C3C17"/>
    <w:rsid w:val="000C4DFF"/>
    <w:rsid w:val="000C689D"/>
    <w:rsid w:val="000C6ABB"/>
    <w:rsid w:val="000C7B46"/>
    <w:rsid w:val="000D0321"/>
    <w:rsid w:val="000D0373"/>
    <w:rsid w:val="000D0C7E"/>
    <w:rsid w:val="000D14A1"/>
    <w:rsid w:val="000D1651"/>
    <w:rsid w:val="000D2315"/>
    <w:rsid w:val="000D3543"/>
    <w:rsid w:val="000D3A52"/>
    <w:rsid w:val="000D3E75"/>
    <w:rsid w:val="000D40F6"/>
    <w:rsid w:val="000D4352"/>
    <w:rsid w:val="000D443F"/>
    <w:rsid w:val="000D4976"/>
    <w:rsid w:val="000D55B8"/>
    <w:rsid w:val="000D5FAC"/>
    <w:rsid w:val="000D65DE"/>
    <w:rsid w:val="000D67F2"/>
    <w:rsid w:val="000D6F8B"/>
    <w:rsid w:val="000D7D0A"/>
    <w:rsid w:val="000D7EF8"/>
    <w:rsid w:val="000E01D2"/>
    <w:rsid w:val="000E0C41"/>
    <w:rsid w:val="000E0CB6"/>
    <w:rsid w:val="000E1678"/>
    <w:rsid w:val="000E3517"/>
    <w:rsid w:val="000E360E"/>
    <w:rsid w:val="000E3756"/>
    <w:rsid w:val="000E3990"/>
    <w:rsid w:val="000E4AB4"/>
    <w:rsid w:val="000E53D8"/>
    <w:rsid w:val="000E6604"/>
    <w:rsid w:val="000E6957"/>
    <w:rsid w:val="000E6BCA"/>
    <w:rsid w:val="000E75DF"/>
    <w:rsid w:val="000E76B7"/>
    <w:rsid w:val="000E7AE0"/>
    <w:rsid w:val="000E7FF6"/>
    <w:rsid w:val="000F0378"/>
    <w:rsid w:val="000F03F6"/>
    <w:rsid w:val="000F0900"/>
    <w:rsid w:val="000F1152"/>
    <w:rsid w:val="000F1936"/>
    <w:rsid w:val="000F2224"/>
    <w:rsid w:val="000F25AE"/>
    <w:rsid w:val="000F2BD4"/>
    <w:rsid w:val="000F412F"/>
    <w:rsid w:val="000F5B5B"/>
    <w:rsid w:val="000F5BB7"/>
    <w:rsid w:val="000F6925"/>
    <w:rsid w:val="000F75E7"/>
    <w:rsid w:val="000F7C69"/>
    <w:rsid w:val="001008EB"/>
    <w:rsid w:val="0010101C"/>
    <w:rsid w:val="00101F86"/>
    <w:rsid w:val="00103079"/>
    <w:rsid w:val="00103129"/>
    <w:rsid w:val="001035AB"/>
    <w:rsid w:val="001038F5"/>
    <w:rsid w:val="00103A32"/>
    <w:rsid w:val="00103BAF"/>
    <w:rsid w:val="00103C4E"/>
    <w:rsid w:val="00103C85"/>
    <w:rsid w:val="00104448"/>
    <w:rsid w:val="0010449B"/>
    <w:rsid w:val="00104AAF"/>
    <w:rsid w:val="00105665"/>
    <w:rsid w:val="00106C50"/>
    <w:rsid w:val="00110780"/>
    <w:rsid w:val="00111616"/>
    <w:rsid w:val="00112354"/>
    <w:rsid w:val="001124FD"/>
    <w:rsid w:val="00113EAF"/>
    <w:rsid w:val="00114253"/>
    <w:rsid w:val="001142FF"/>
    <w:rsid w:val="00114A51"/>
    <w:rsid w:val="0011523C"/>
    <w:rsid w:val="0011697B"/>
    <w:rsid w:val="00116A95"/>
    <w:rsid w:val="00117758"/>
    <w:rsid w:val="00117A92"/>
    <w:rsid w:val="00117D8B"/>
    <w:rsid w:val="00117E7B"/>
    <w:rsid w:val="00122490"/>
    <w:rsid w:val="00122A03"/>
    <w:rsid w:val="00123DC7"/>
    <w:rsid w:val="00123ED3"/>
    <w:rsid w:val="001241EE"/>
    <w:rsid w:val="00124332"/>
    <w:rsid w:val="001243C6"/>
    <w:rsid w:val="00124D89"/>
    <w:rsid w:val="00125448"/>
    <w:rsid w:val="001255B0"/>
    <w:rsid w:val="001255EC"/>
    <w:rsid w:val="0012619A"/>
    <w:rsid w:val="001264B6"/>
    <w:rsid w:val="001266B9"/>
    <w:rsid w:val="00127554"/>
    <w:rsid w:val="001301C8"/>
    <w:rsid w:val="0013073F"/>
    <w:rsid w:val="001313B9"/>
    <w:rsid w:val="0013292D"/>
    <w:rsid w:val="00132A3D"/>
    <w:rsid w:val="00132E16"/>
    <w:rsid w:val="00132F1C"/>
    <w:rsid w:val="00134065"/>
    <w:rsid w:val="00134183"/>
    <w:rsid w:val="00134958"/>
    <w:rsid w:val="0013576A"/>
    <w:rsid w:val="00135990"/>
    <w:rsid w:val="00135EE8"/>
    <w:rsid w:val="0013600B"/>
    <w:rsid w:val="0013602D"/>
    <w:rsid w:val="001362B7"/>
    <w:rsid w:val="00136D1E"/>
    <w:rsid w:val="00140108"/>
    <w:rsid w:val="001417C8"/>
    <w:rsid w:val="00141C5D"/>
    <w:rsid w:val="001429AD"/>
    <w:rsid w:val="001435A1"/>
    <w:rsid w:val="00143C05"/>
    <w:rsid w:val="0014441E"/>
    <w:rsid w:val="00144A8E"/>
    <w:rsid w:val="00144FF3"/>
    <w:rsid w:val="00145085"/>
    <w:rsid w:val="00145C41"/>
    <w:rsid w:val="00145F42"/>
    <w:rsid w:val="00146651"/>
    <w:rsid w:val="00146B21"/>
    <w:rsid w:val="00146E9F"/>
    <w:rsid w:val="00147CB7"/>
    <w:rsid w:val="00150330"/>
    <w:rsid w:val="00150447"/>
    <w:rsid w:val="001512CA"/>
    <w:rsid w:val="001517AE"/>
    <w:rsid w:val="00151C21"/>
    <w:rsid w:val="001521C3"/>
    <w:rsid w:val="001529D5"/>
    <w:rsid w:val="001537FE"/>
    <w:rsid w:val="001538BF"/>
    <w:rsid w:val="00153CD9"/>
    <w:rsid w:val="001545C5"/>
    <w:rsid w:val="0015521C"/>
    <w:rsid w:val="00156D7C"/>
    <w:rsid w:val="00157F7E"/>
    <w:rsid w:val="00157FEE"/>
    <w:rsid w:val="00160521"/>
    <w:rsid w:val="00160BDB"/>
    <w:rsid w:val="00160EEA"/>
    <w:rsid w:val="0016188F"/>
    <w:rsid w:val="00163F82"/>
    <w:rsid w:val="00164205"/>
    <w:rsid w:val="00164834"/>
    <w:rsid w:val="001654DE"/>
    <w:rsid w:val="00165C3A"/>
    <w:rsid w:val="00165DD2"/>
    <w:rsid w:val="001661FE"/>
    <w:rsid w:val="001665F4"/>
    <w:rsid w:val="001675C7"/>
    <w:rsid w:val="00167942"/>
    <w:rsid w:val="00167DCA"/>
    <w:rsid w:val="0017020C"/>
    <w:rsid w:val="00171348"/>
    <w:rsid w:val="001725BA"/>
    <w:rsid w:val="00172610"/>
    <w:rsid w:val="0017267F"/>
    <w:rsid w:val="00172A7D"/>
    <w:rsid w:val="0017355D"/>
    <w:rsid w:val="001739E0"/>
    <w:rsid w:val="00173A32"/>
    <w:rsid w:val="00173DE0"/>
    <w:rsid w:val="0017422F"/>
    <w:rsid w:val="0017489C"/>
    <w:rsid w:val="0017490D"/>
    <w:rsid w:val="00174F47"/>
    <w:rsid w:val="00175F83"/>
    <w:rsid w:val="00176129"/>
    <w:rsid w:val="00176369"/>
    <w:rsid w:val="001765B6"/>
    <w:rsid w:val="0017674A"/>
    <w:rsid w:val="00176886"/>
    <w:rsid w:val="001774A6"/>
    <w:rsid w:val="00177744"/>
    <w:rsid w:val="00177C45"/>
    <w:rsid w:val="001810BD"/>
    <w:rsid w:val="00181DC1"/>
    <w:rsid w:val="001820B1"/>
    <w:rsid w:val="001820EF"/>
    <w:rsid w:val="00182495"/>
    <w:rsid w:val="001827D1"/>
    <w:rsid w:val="00182DAB"/>
    <w:rsid w:val="0018344C"/>
    <w:rsid w:val="00183B43"/>
    <w:rsid w:val="00183C3E"/>
    <w:rsid w:val="001841EF"/>
    <w:rsid w:val="001847F2"/>
    <w:rsid w:val="0018521D"/>
    <w:rsid w:val="00185C8A"/>
    <w:rsid w:val="00185CFE"/>
    <w:rsid w:val="00186576"/>
    <w:rsid w:val="00186753"/>
    <w:rsid w:val="001869CE"/>
    <w:rsid w:val="00186B65"/>
    <w:rsid w:val="00186ED8"/>
    <w:rsid w:val="00190808"/>
    <w:rsid w:val="001909C4"/>
    <w:rsid w:val="0019138F"/>
    <w:rsid w:val="00191820"/>
    <w:rsid w:val="00191BE3"/>
    <w:rsid w:val="00192524"/>
    <w:rsid w:val="00193153"/>
    <w:rsid w:val="00194739"/>
    <w:rsid w:val="001948D2"/>
    <w:rsid w:val="0019740B"/>
    <w:rsid w:val="00197A19"/>
    <w:rsid w:val="00197B1E"/>
    <w:rsid w:val="00197C41"/>
    <w:rsid w:val="001A0347"/>
    <w:rsid w:val="001A15F3"/>
    <w:rsid w:val="001A27DF"/>
    <w:rsid w:val="001A3BA9"/>
    <w:rsid w:val="001A40B8"/>
    <w:rsid w:val="001A4164"/>
    <w:rsid w:val="001A47D7"/>
    <w:rsid w:val="001A4CAC"/>
    <w:rsid w:val="001A4E5A"/>
    <w:rsid w:val="001A50C7"/>
    <w:rsid w:val="001A60FD"/>
    <w:rsid w:val="001A6BE3"/>
    <w:rsid w:val="001A7002"/>
    <w:rsid w:val="001A785D"/>
    <w:rsid w:val="001A787A"/>
    <w:rsid w:val="001A7974"/>
    <w:rsid w:val="001B00E5"/>
    <w:rsid w:val="001B0AA6"/>
    <w:rsid w:val="001B12C0"/>
    <w:rsid w:val="001B1459"/>
    <w:rsid w:val="001B1BFF"/>
    <w:rsid w:val="001B2A1F"/>
    <w:rsid w:val="001B2CC7"/>
    <w:rsid w:val="001B33EC"/>
    <w:rsid w:val="001B3B77"/>
    <w:rsid w:val="001B4A21"/>
    <w:rsid w:val="001B50B9"/>
    <w:rsid w:val="001B5569"/>
    <w:rsid w:val="001B6DFE"/>
    <w:rsid w:val="001C007D"/>
    <w:rsid w:val="001C04FE"/>
    <w:rsid w:val="001C0F6F"/>
    <w:rsid w:val="001C130D"/>
    <w:rsid w:val="001C1510"/>
    <w:rsid w:val="001C224F"/>
    <w:rsid w:val="001C290D"/>
    <w:rsid w:val="001C451C"/>
    <w:rsid w:val="001C45EA"/>
    <w:rsid w:val="001C5C31"/>
    <w:rsid w:val="001C613A"/>
    <w:rsid w:val="001C6C49"/>
    <w:rsid w:val="001C7DE3"/>
    <w:rsid w:val="001C7E3B"/>
    <w:rsid w:val="001D0433"/>
    <w:rsid w:val="001D1FEE"/>
    <w:rsid w:val="001D28E1"/>
    <w:rsid w:val="001D3186"/>
    <w:rsid w:val="001D31F3"/>
    <w:rsid w:val="001D3520"/>
    <w:rsid w:val="001D3BFD"/>
    <w:rsid w:val="001D45C2"/>
    <w:rsid w:val="001D4B2F"/>
    <w:rsid w:val="001D4DE3"/>
    <w:rsid w:val="001D56C0"/>
    <w:rsid w:val="001D5AE4"/>
    <w:rsid w:val="001D636A"/>
    <w:rsid w:val="001D68AB"/>
    <w:rsid w:val="001D6CBB"/>
    <w:rsid w:val="001D731B"/>
    <w:rsid w:val="001D7A50"/>
    <w:rsid w:val="001E01DB"/>
    <w:rsid w:val="001E09E9"/>
    <w:rsid w:val="001E0CCD"/>
    <w:rsid w:val="001E1003"/>
    <w:rsid w:val="001E12FF"/>
    <w:rsid w:val="001E19CE"/>
    <w:rsid w:val="001E1A00"/>
    <w:rsid w:val="001E1DE2"/>
    <w:rsid w:val="001E2AA0"/>
    <w:rsid w:val="001E2BD9"/>
    <w:rsid w:val="001E2C61"/>
    <w:rsid w:val="001E3127"/>
    <w:rsid w:val="001E3994"/>
    <w:rsid w:val="001E4025"/>
    <w:rsid w:val="001E41F3"/>
    <w:rsid w:val="001E44A1"/>
    <w:rsid w:val="001E47B6"/>
    <w:rsid w:val="001E54F3"/>
    <w:rsid w:val="001E5B0F"/>
    <w:rsid w:val="001E619C"/>
    <w:rsid w:val="001E6364"/>
    <w:rsid w:val="001E70A6"/>
    <w:rsid w:val="001F0909"/>
    <w:rsid w:val="001F12C7"/>
    <w:rsid w:val="001F1A96"/>
    <w:rsid w:val="001F1CD1"/>
    <w:rsid w:val="001F2187"/>
    <w:rsid w:val="001F22D2"/>
    <w:rsid w:val="001F27BC"/>
    <w:rsid w:val="001F2CBA"/>
    <w:rsid w:val="001F462E"/>
    <w:rsid w:val="001F513E"/>
    <w:rsid w:val="001F5222"/>
    <w:rsid w:val="001F5373"/>
    <w:rsid w:val="001F5505"/>
    <w:rsid w:val="001F55A3"/>
    <w:rsid w:val="001F6CCC"/>
    <w:rsid w:val="001F7391"/>
    <w:rsid w:val="001F7708"/>
    <w:rsid w:val="001F7CF5"/>
    <w:rsid w:val="00200A0D"/>
    <w:rsid w:val="00200BCD"/>
    <w:rsid w:val="00201988"/>
    <w:rsid w:val="00201D15"/>
    <w:rsid w:val="00202222"/>
    <w:rsid w:val="00202428"/>
    <w:rsid w:val="002025FA"/>
    <w:rsid w:val="0020291D"/>
    <w:rsid w:val="00202DA6"/>
    <w:rsid w:val="00203B5F"/>
    <w:rsid w:val="00203EAE"/>
    <w:rsid w:val="002040B7"/>
    <w:rsid w:val="0020461B"/>
    <w:rsid w:val="002047E1"/>
    <w:rsid w:val="00204EAA"/>
    <w:rsid w:val="00205118"/>
    <w:rsid w:val="00205D39"/>
    <w:rsid w:val="002065BB"/>
    <w:rsid w:val="0020676A"/>
    <w:rsid w:val="00206DC6"/>
    <w:rsid w:val="0020745C"/>
    <w:rsid w:val="0020752E"/>
    <w:rsid w:val="00207540"/>
    <w:rsid w:val="002077F6"/>
    <w:rsid w:val="002078D4"/>
    <w:rsid w:val="00207A4D"/>
    <w:rsid w:val="00211551"/>
    <w:rsid w:val="00211AB6"/>
    <w:rsid w:val="0021258B"/>
    <w:rsid w:val="00212ABF"/>
    <w:rsid w:val="00212C9C"/>
    <w:rsid w:val="00212DAC"/>
    <w:rsid w:val="00213106"/>
    <w:rsid w:val="00213437"/>
    <w:rsid w:val="002134C3"/>
    <w:rsid w:val="002134CC"/>
    <w:rsid w:val="00213727"/>
    <w:rsid w:val="00213C05"/>
    <w:rsid w:val="00215259"/>
    <w:rsid w:val="00216218"/>
    <w:rsid w:val="002178FA"/>
    <w:rsid w:val="00217A71"/>
    <w:rsid w:val="0022077A"/>
    <w:rsid w:val="00220C47"/>
    <w:rsid w:val="002214A3"/>
    <w:rsid w:val="0022169C"/>
    <w:rsid w:val="00222633"/>
    <w:rsid w:val="0022373D"/>
    <w:rsid w:val="002241BB"/>
    <w:rsid w:val="00224B4D"/>
    <w:rsid w:val="00224F1C"/>
    <w:rsid w:val="0022539B"/>
    <w:rsid w:val="0022575F"/>
    <w:rsid w:val="002263EC"/>
    <w:rsid w:val="002268B6"/>
    <w:rsid w:val="00226A58"/>
    <w:rsid w:val="002271CE"/>
    <w:rsid w:val="00227B17"/>
    <w:rsid w:val="002302FF"/>
    <w:rsid w:val="002308C9"/>
    <w:rsid w:val="00232A34"/>
    <w:rsid w:val="00232B61"/>
    <w:rsid w:val="00234800"/>
    <w:rsid w:val="00235882"/>
    <w:rsid w:val="00236089"/>
    <w:rsid w:val="00236CEB"/>
    <w:rsid w:val="002370D3"/>
    <w:rsid w:val="00237300"/>
    <w:rsid w:val="002379A3"/>
    <w:rsid w:val="00240113"/>
    <w:rsid w:val="0024060A"/>
    <w:rsid w:val="00240907"/>
    <w:rsid w:val="00241273"/>
    <w:rsid w:val="00241361"/>
    <w:rsid w:val="00241DE3"/>
    <w:rsid w:val="00242253"/>
    <w:rsid w:val="00242CF5"/>
    <w:rsid w:val="00242D13"/>
    <w:rsid w:val="002431D6"/>
    <w:rsid w:val="002431F9"/>
    <w:rsid w:val="00243C68"/>
    <w:rsid w:val="00243E09"/>
    <w:rsid w:val="00243FE7"/>
    <w:rsid w:val="00244255"/>
    <w:rsid w:val="00245428"/>
    <w:rsid w:val="00245D23"/>
    <w:rsid w:val="0024602C"/>
    <w:rsid w:val="00247109"/>
    <w:rsid w:val="00247298"/>
    <w:rsid w:val="002472F8"/>
    <w:rsid w:val="00247877"/>
    <w:rsid w:val="00247C24"/>
    <w:rsid w:val="0025070C"/>
    <w:rsid w:val="00250C40"/>
    <w:rsid w:val="00250D60"/>
    <w:rsid w:val="00251118"/>
    <w:rsid w:val="00251DC8"/>
    <w:rsid w:val="0025207C"/>
    <w:rsid w:val="002520C4"/>
    <w:rsid w:val="00252871"/>
    <w:rsid w:val="00252897"/>
    <w:rsid w:val="00252D16"/>
    <w:rsid w:val="00253162"/>
    <w:rsid w:val="002539B9"/>
    <w:rsid w:val="00256985"/>
    <w:rsid w:val="00260875"/>
    <w:rsid w:val="00260D7B"/>
    <w:rsid w:val="00260E7F"/>
    <w:rsid w:val="002612D5"/>
    <w:rsid w:val="00262271"/>
    <w:rsid w:val="00263013"/>
    <w:rsid w:val="00263AEC"/>
    <w:rsid w:val="00263B2A"/>
    <w:rsid w:val="002641EC"/>
    <w:rsid w:val="002652C7"/>
    <w:rsid w:val="00266189"/>
    <w:rsid w:val="0026677E"/>
    <w:rsid w:val="0026685B"/>
    <w:rsid w:val="00267507"/>
    <w:rsid w:val="00267940"/>
    <w:rsid w:val="00270B9B"/>
    <w:rsid w:val="00271B38"/>
    <w:rsid w:val="0027287C"/>
    <w:rsid w:val="0027288B"/>
    <w:rsid w:val="00272898"/>
    <w:rsid w:val="00275255"/>
    <w:rsid w:val="00275AF7"/>
    <w:rsid w:val="00275DCE"/>
    <w:rsid w:val="00276564"/>
    <w:rsid w:val="0028085C"/>
    <w:rsid w:val="002812BE"/>
    <w:rsid w:val="002819FE"/>
    <w:rsid w:val="0028443B"/>
    <w:rsid w:val="00284548"/>
    <w:rsid w:val="0028506D"/>
    <w:rsid w:val="00285983"/>
    <w:rsid w:val="002859C7"/>
    <w:rsid w:val="00285BA8"/>
    <w:rsid w:val="002863A7"/>
    <w:rsid w:val="0028713B"/>
    <w:rsid w:val="00287650"/>
    <w:rsid w:val="00287AA7"/>
    <w:rsid w:val="00290174"/>
    <w:rsid w:val="00290DF7"/>
    <w:rsid w:val="00291C04"/>
    <w:rsid w:val="002931B7"/>
    <w:rsid w:val="00293586"/>
    <w:rsid w:val="00293B8C"/>
    <w:rsid w:val="00294055"/>
    <w:rsid w:val="00294590"/>
    <w:rsid w:val="002947A5"/>
    <w:rsid w:val="002950E0"/>
    <w:rsid w:val="0029517D"/>
    <w:rsid w:val="00296744"/>
    <w:rsid w:val="002967B2"/>
    <w:rsid w:val="002968C4"/>
    <w:rsid w:val="00296ABB"/>
    <w:rsid w:val="0029714B"/>
    <w:rsid w:val="00297396"/>
    <w:rsid w:val="0029747B"/>
    <w:rsid w:val="002A1008"/>
    <w:rsid w:val="002A10D4"/>
    <w:rsid w:val="002A190F"/>
    <w:rsid w:val="002A2A51"/>
    <w:rsid w:val="002A31D0"/>
    <w:rsid w:val="002A3B7D"/>
    <w:rsid w:val="002A4A9E"/>
    <w:rsid w:val="002A4B46"/>
    <w:rsid w:val="002A5D92"/>
    <w:rsid w:val="002A5DF5"/>
    <w:rsid w:val="002A5E64"/>
    <w:rsid w:val="002A6A40"/>
    <w:rsid w:val="002A769E"/>
    <w:rsid w:val="002A7F8F"/>
    <w:rsid w:val="002B0108"/>
    <w:rsid w:val="002B07D1"/>
    <w:rsid w:val="002B17BC"/>
    <w:rsid w:val="002B1C31"/>
    <w:rsid w:val="002B2353"/>
    <w:rsid w:val="002B235C"/>
    <w:rsid w:val="002B301C"/>
    <w:rsid w:val="002B323F"/>
    <w:rsid w:val="002B3755"/>
    <w:rsid w:val="002B3C05"/>
    <w:rsid w:val="002B44CF"/>
    <w:rsid w:val="002B4D92"/>
    <w:rsid w:val="002B55CF"/>
    <w:rsid w:val="002B5B02"/>
    <w:rsid w:val="002B60A3"/>
    <w:rsid w:val="002B652B"/>
    <w:rsid w:val="002B6F5C"/>
    <w:rsid w:val="002B6FF4"/>
    <w:rsid w:val="002C0905"/>
    <w:rsid w:val="002C0C92"/>
    <w:rsid w:val="002C0DBA"/>
    <w:rsid w:val="002C1361"/>
    <w:rsid w:val="002C428B"/>
    <w:rsid w:val="002C42CB"/>
    <w:rsid w:val="002C4C46"/>
    <w:rsid w:val="002C60A6"/>
    <w:rsid w:val="002C6427"/>
    <w:rsid w:val="002C773C"/>
    <w:rsid w:val="002D07DC"/>
    <w:rsid w:val="002D0B18"/>
    <w:rsid w:val="002D27A7"/>
    <w:rsid w:val="002D2B71"/>
    <w:rsid w:val="002D3236"/>
    <w:rsid w:val="002D34F5"/>
    <w:rsid w:val="002D3581"/>
    <w:rsid w:val="002D42BD"/>
    <w:rsid w:val="002D4389"/>
    <w:rsid w:val="002D4C93"/>
    <w:rsid w:val="002D4CFF"/>
    <w:rsid w:val="002D5250"/>
    <w:rsid w:val="002D5387"/>
    <w:rsid w:val="002D6F3A"/>
    <w:rsid w:val="002D722F"/>
    <w:rsid w:val="002D7614"/>
    <w:rsid w:val="002D768A"/>
    <w:rsid w:val="002D7AB2"/>
    <w:rsid w:val="002E0C46"/>
    <w:rsid w:val="002E1CE3"/>
    <w:rsid w:val="002E24D0"/>
    <w:rsid w:val="002E3D73"/>
    <w:rsid w:val="002E4304"/>
    <w:rsid w:val="002E44DE"/>
    <w:rsid w:val="002E497D"/>
    <w:rsid w:val="002E693A"/>
    <w:rsid w:val="002E6E2F"/>
    <w:rsid w:val="002E7463"/>
    <w:rsid w:val="002E772F"/>
    <w:rsid w:val="002F02AF"/>
    <w:rsid w:val="002F0918"/>
    <w:rsid w:val="002F0E7C"/>
    <w:rsid w:val="002F14E0"/>
    <w:rsid w:val="002F20A7"/>
    <w:rsid w:val="002F2403"/>
    <w:rsid w:val="002F25AF"/>
    <w:rsid w:val="002F2845"/>
    <w:rsid w:val="002F3108"/>
    <w:rsid w:val="002F3687"/>
    <w:rsid w:val="002F3F7C"/>
    <w:rsid w:val="002F4359"/>
    <w:rsid w:val="002F4508"/>
    <w:rsid w:val="002F4557"/>
    <w:rsid w:val="002F4D17"/>
    <w:rsid w:val="002F5389"/>
    <w:rsid w:val="002F5A7C"/>
    <w:rsid w:val="002F61A7"/>
    <w:rsid w:val="002F6449"/>
    <w:rsid w:val="002F6D23"/>
    <w:rsid w:val="002F7C12"/>
    <w:rsid w:val="002F7F09"/>
    <w:rsid w:val="003007E6"/>
    <w:rsid w:val="00301476"/>
    <w:rsid w:val="00301692"/>
    <w:rsid w:val="00301B7F"/>
    <w:rsid w:val="003025D1"/>
    <w:rsid w:val="00302AE7"/>
    <w:rsid w:val="0030417E"/>
    <w:rsid w:val="003043D6"/>
    <w:rsid w:val="003077A3"/>
    <w:rsid w:val="00310108"/>
    <w:rsid w:val="00310223"/>
    <w:rsid w:val="00311540"/>
    <w:rsid w:val="003116D9"/>
    <w:rsid w:val="003118ED"/>
    <w:rsid w:val="00311E05"/>
    <w:rsid w:val="0031242F"/>
    <w:rsid w:val="0031245E"/>
    <w:rsid w:val="003126B2"/>
    <w:rsid w:val="00312701"/>
    <w:rsid w:val="00312786"/>
    <w:rsid w:val="00312FCF"/>
    <w:rsid w:val="00313614"/>
    <w:rsid w:val="003138C0"/>
    <w:rsid w:val="003143E1"/>
    <w:rsid w:val="0031456F"/>
    <w:rsid w:val="00314BBF"/>
    <w:rsid w:val="0031656D"/>
    <w:rsid w:val="00316B26"/>
    <w:rsid w:val="00316C46"/>
    <w:rsid w:val="003177F5"/>
    <w:rsid w:val="00317B26"/>
    <w:rsid w:val="00317C47"/>
    <w:rsid w:val="00320311"/>
    <w:rsid w:val="003209B9"/>
    <w:rsid w:val="003215B2"/>
    <w:rsid w:val="003226F8"/>
    <w:rsid w:val="00322892"/>
    <w:rsid w:val="00322A88"/>
    <w:rsid w:val="003236C2"/>
    <w:rsid w:val="00323D1F"/>
    <w:rsid w:val="003246B1"/>
    <w:rsid w:val="00324BE6"/>
    <w:rsid w:val="00325F0C"/>
    <w:rsid w:val="00326225"/>
    <w:rsid w:val="00327A38"/>
    <w:rsid w:val="00327F95"/>
    <w:rsid w:val="003300CB"/>
    <w:rsid w:val="00330335"/>
    <w:rsid w:val="0033077C"/>
    <w:rsid w:val="003307C6"/>
    <w:rsid w:val="00330806"/>
    <w:rsid w:val="0033133E"/>
    <w:rsid w:val="00331422"/>
    <w:rsid w:val="00331456"/>
    <w:rsid w:val="0033149B"/>
    <w:rsid w:val="00331F65"/>
    <w:rsid w:val="00332537"/>
    <w:rsid w:val="00332C3D"/>
    <w:rsid w:val="0033308E"/>
    <w:rsid w:val="003333A8"/>
    <w:rsid w:val="0033344D"/>
    <w:rsid w:val="00333B45"/>
    <w:rsid w:val="00335857"/>
    <w:rsid w:val="00337233"/>
    <w:rsid w:val="00337526"/>
    <w:rsid w:val="00337A03"/>
    <w:rsid w:val="00337D6C"/>
    <w:rsid w:val="003408B1"/>
    <w:rsid w:val="0034119F"/>
    <w:rsid w:val="00341AEA"/>
    <w:rsid w:val="00342355"/>
    <w:rsid w:val="0034237E"/>
    <w:rsid w:val="0034243D"/>
    <w:rsid w:val="00342545"/>
    <w:rsid w:val="00342CF5"/>
    <w:rsid w:val="003432A7"/>
    <w:rsid w:val="003436F2"/>
    <w:rsid w:val="0034400B"/>
    <w:rsid w:val="00344587"/>
    <w:rsid w:val="003454CC"/>
    <w:rsid w:val="00345785"/>
    <w:rsid w:val="00346059"/>
    <w:rsid w:val="003465CB"/>
    <w:rsid w:val="00346623"/>
    <w:rsid w:val="00346B3D"/>
    <w:rsid w:val="00346D45"/>
    <w:rsid w:val="0034730B"/>
    <w:rsid w:val="00347697"/>
    <w:rsid w:val="00347D53"/>
    <w:rsid w:val="003500AB"/>
    <w:rsid w:val="00350B86"/>
    <w:rsid w:val="00350D1C"/>
    <w:rsid w:val="00351A15"/>
    <w:rsid w:val="003523B6"/>
    <w:rsid w:val="00352902"/>
    <w:rsid w:val="00352C29"/>
    <w:rsid w:val="003533CF"/>
    <w:rsid w:val="00353429"/>
    <w:rsid w:val="003543B7"/>
    <w:rsid w:val="003545F2"/>
    <w:rsid w:val="0035537D"/>
    <w:rsid w:val="00355853"/>
    <w:rsid w:val="003559D9"/>
    <w:rsid w:val="0035659D"/>
    <w:rsid w:val="003569B7"/>
    <w:rsid w:val="00357E0E"/>
    <w:rsid w:val="0036023D"/>
    <w:rsid w:val="003612C2"/>
    <w:rsid w:val="00361350"/>
    <w:rsid w:val="00361F6D"/>
    <w:rsid w:val="00362525"/>
    <w:rsid w:val="00362886"/>
    <w:rsid w:val="00362A29"/>
    <w:rsid w:val="00362A4A"/>
    <w:rsid w:val="00363737"/>
    <w:rsid w:val="00364186"/>
    <w:rsid w:val="00364947"/>
    <w:rsid w:val="00364C89"/>
    <w:rsid w:val="00364E8B"/>
    <w:rsid w:val="00364FA9"/>
    <w:rsid w:val="0036522F"/>
    <w:rsid w:val="00365D08"/>
    <w:rsid w:val="003661AD"/>
    <w:rsid w:val="00366317"/>
    <w:rsid w:val="0036643B"/>
    <w:rsid w:val="00366825"/>
    <w:rsid w:val="0036733B"/>
    <w:rsid w:val="003678A5"/>
    <w:rsid w:val="00370BFD"/>
    <w:rsid w:val="00370C4B"/>
    <w:rsid w:val="0037149E"/>
    <w:rsid w:val="00371FF0"/>
    <w:rsid w:val="00372186"/>
    <w:rsid w:val="00372806"/>
    <w:rsid w:val="00374970"/>
    <w:rsid w:val="0037511E"/>
    <w:rsid w:val="003754F5"/>
    <w:rsid w:val="0037565D"/>
    <w:rsid w:val="00375A51"/>
    <w:rsid w:val="00375A95"/>
    <w:rsid w:val="00375FC0"/>
    <w:rsid w:val="00376460"/>
    <w:rsid w:val="003764DA"/>
    <w:rsid w:val="00377170"/>
    <w:rsid w:val="00377B1A"/>
    <w:rsid w:val="00377DC0"/>
    <w:rsid w:val="003802AB"/>
    <w:rsid w:val="00380695"/>
    <w:rsid w:val="00380DD2"/>
    <w:rsid w:val="0038138F"/>
    <w:rsid w:val="00381DC2"/>
    <w:rsid w:val="00381F8F"/>
    <w:rsid w:val="00382073"/>
    <w:rsid w:val="003824E6"/>
    <w:rsid w:val="003827BC"/>
    <w:rsid w:val="00383536"/>
    <w:rsid w:val="003839D9"/>
    <w:rsid w:val="00383E5E"/>
    <w:rsid w:val="0038459A"/>
    <w:rsid w:val="00384F33"/>
    <w:rsid w:val="003851F7"/>
    <w:rsid w:val="0038599A"/>
    <w:rsid w:val="00387726"/>
    <w:rsid w:val="00387EE4"/>
    <w:rsid w:val="003907D1"/>
    <w:rsid w:val="00390B86"/>
    <w:rsid w:val="003912C4"/>
    <w:rsid w:val="00391741"/>
    <w:rsid w:val="00391DDC"/>
    <w:rsid w:val="00392437"/>
    <w:rsid w:val="003925A1"/>
    <w:rsid w:val="00392FAE"/>
    <w:rsid w:val="00393085"/>
    <w:rsid w:val="003930A1"/>
    <w:rsid w:val="00393665"/>
    <w:rsid w:val="00394B5E"/>
    <w:rsid w:val="00394E10"/>
    <w:rsid w:val="003950EB"/>
    <w:rsid w:val="00395A6B"/>
    <w:rsid w:val="00395F82"/>
    <w:rsid w:val="00396B5D"/>
    <w:rsid w:val="00396D6A"/>
    <w:rsid w:val="0039741B"/>
    <w:rsid w:val="00397E20"/>
    <w:rsid w:val="003A027C"/>
    <w:rsid w:val="003A09B6"/>
    <w:rsid w:val="003A0C03"/>
    <w:rsid w:val="003A1E55"/>
    <w:rsid w:val="003A2152"/>
    <w:rsid w:val="003A2B5B"/>
    <w:rsid w:val="003A2EFA"/>
    <w:rsid w:val="003A3985"/>
    <w:rsid w:val="003A3EE1"/>
    <w:rsid w:val="003A45BD"/>
    <w:rsid w:val="003A49D1"/>
    <w:rsid w:val="003A55FA"/>
    <w:rsid w:val="003A5711"/>
    <w:rsid w:val="003A6C52"/>
    <w:rsid w:val="003B1152"/>
    <w:rsid w:val="003B1464"/>
    <w:rsid w:val="003B14CC"/>
    <w:rsid w:val="003B1553"/>
    <w:rsid w:val="003B1BD0"/>
    <w:rsid w:val="003B1DF3"/>
    <w:rsid w:val="003B1EDE"/>
    <w:rsid w:val="003B231C"/>
    <w:rsid w:val="003B23FB"/>
    <w:rsid w:val="003B263F"/>
    <w:rsid w:val="003B29A8"/>
    <w:rsid w:val="003B3420"/>
    <w:rsid w:val="003B38D0"/>
    <w:rsid w:val="003B3A30"/>
    <w:rsid w:val="003B3D68"/>
    <w:rsid w:val="003B4BEA"/>
    <w:rsid w:val="003B604A"/>
    <w:rsid w:val="003B687A"/>
    <w:rsid w:val="003B6BE0"/>
    <w:rsid w:val="003B7521"/>
    <w:rsid w:val="003C0188"/>
    <w:rsid w:val="003C0454"/>
    <w:rsid w:val="003C0E8D"/>
    <w:rsid w:val="003C15D2"/>
    <w:rsid w:val="003C1ADB"/>
    <w:rsid w:val="003C1DCD"/>
    <w:rsid w:val="003C23C2"/>
    <w:rsid w:val="003C25A0"/>
    <w:rsid w:val="003C27CE"/>
    <w:rsid w:val="003C2B8F"/>
    <w:rsid w:val="003C2D55"/>
    <w:rsid w:val="003C3320"/>
    <w:rsid w:val="003C3454"/>
    <w:rsid w:val="003C3A69"/>
    <w:rsid w:val="003C5DCE"/>
    <w:rsid w:val="003C6664"/>
    <w:rsid w:val="003C67F8"/>
    <w:rsid w:val="003C7A92"/>
    <w:rsid w:val="003D0273"/>
    <w:rsid w:val="003D0888"/>
    <w:rsid w:val="003D104A"/>
    <w:rsid w:val="003D116D"/>
    <w:rsid w:val="003D12DC"/>
    <w:rsid w:val="003D15A7"/>
    <w:rsid w:val="003D168A"/>
    <w:rsid w:val="003D180B"/>
    <w:rsid w:val="003D1D6C"/>
    <w:rsid w:val="003D2173"/>
    <w:rsid w:val="003D2295"/>
    <w:rsid w:val="003D39E1"/>
    <w:rsid w:val="003D3E72"/>
    <w:rsid w:val="003D672E"/>
    <w:rsid w:val="003D6BDA"/>
    <w:rsid w:val="003D6D5F"/>
    <w:rsid w:val="003D6EAC"/>
    <w:rsid w:val="003D7FC0"/>
    <w:rsid w:val="003E1176"/>
    <w:rsid w:val="003E2182"/>
    <w:rsid w:val="003E30C2"/>
    <w:rsid w:val="003E3322"/>
    <w:rsid w:val="003E3A5A"/>
    <w:rsid w:val="003E3ED7"/>
    <w:rsid w:val="003E462C"/>
    <w:rsid w:val="003E4708"/>
    <w:rsid w:val="003E50DA"/>
    <w:rsid w:val="003E5FCB"/>
    <w:rsid w:val="003E7657"/>
    <w:rsid w:val="003F0C66"/>
    <w:rsid w:val="003F0D87"/>
    <w:rsid w:val="003F1A14"/>
    <w:rsid w:val="003F1D7C"/>
    <w:rsid w:val="003F1DA4"/>
    <w:rsid w:val="003F1DC8"/>
    <w:rsid w:val="003F2989"/>
    <w:rsid w:val="003F56FC"/>
    <w:rsid w:val="003F5DD0"/>
    <w:rsid w:val="003F63C2"/>
    <w:rsid w:val="003F6424"/>
    <w:rsid w:val="003F755C"/>
    <w:rsid w:val="003F7CC9"/>
    <w:rsid w:val="0040046A"/>
    <w:rsid w:val="00401EDF"/>
    <w:rsid w:val="004020B9"/>
    <w:rsid w:val="004023D6"/>
    <w:rsid w:val="00402DB8"/>
    <w:rsid w:val="00403D1D"/>
    <w:rsid w:val="004041CB"/>
    <w:rsid w:val="00404681"/>
    <w:rsid w:val="00405BEE"/>
    <w:rsid w:val="00406310"/>
    <w:rsid w:val="004066AD"/>
    <w:rsid w:val="004074A2"/>
    <w:rsid w:val="00407CFF"/>
    <w:rsid w:val="00411F20"/>
    <w:rsid w:val="00412698"/>
    <w:rsid w:val="004126B8"/>
    <w:rsid w:val="00412974"/>
    <w:rsid w:val="00413739"/>
    <w:rsid w:val="004137B5"/>
    <w:rsid w:val="004139A6"/>
    <w:rsid w:val="004144C1"/>
    <w:rsid w:val="00414828"/>
    <w:rsid w:val="00414EC9"/>
    <w:rsid w:val="00414F55"/>
    <w:rsid w:val="0041663C"/>
    <w:rsid w:val="004166EF"/>
    <w:rsid w:val="00416F0D"/>
    <w:rsid w:val="00416F3C"/>
    <w:rsid w:val="00417B49"/>
    <w:rsid w:val="00420A64"/>
    <w:rsid w:val="00420E3F"/>
    <w:rsid w:val="0042113B"/>
    <w:rsid w:val="004224FA"/>
    <w:rsid w:val="00423165"/>
    <w:rsid w:val="00423C50"/>
    <w:rsid w:val="00427587"/>
    <w:rsid w:val="0042793F"/>
    <w:rsid w:val="004301B8"/>
    <w:rsid w:val="00430CD6"/>
    <w:rsid w:val="00430D93"/>
    <w:rsid w:val="00431279"/>
    <w:rsid w:val="0043194E"/>
    <w:rsid w:val="00431EF6"/>
    <w:rsid w:val="00432F53"/>
    <w:rsid w:val="0043307F"/>
    <w:rsid w:val="004336F0"/>
    <w:rsid w:val="004338CF"/>
    <w:rsid w:val="00433EB2"/>
    <w:rsid w:val="00435A01"/>
    <w:rsid w:val="00435A91"/>
    <w:rsid w:val="004362CE"/>
    <w:rsid w:val="00436F9E"/>
    <w:rsid w:val="00437B4A"/>
    <w:rsid w:val="0044035B"/>
    <w:rsid w:val="00440750"/>
    <w:rsid w:val="00440A79"/>
    <w:rsid w:val="00440BC0"/>
    <w:rsid w:val="00441666"/>
    <w:rsid w:val="00441875"/>
    <w:rsid w:val="004418FD"/>
    <w:rsid w:val="00442180"/>
    <w:rsid w:val="00442C73"/>
    <w:rsid w:val="00442FF7"/>
    <w:rsid w:val="00443644"/>
    <w:rsid w:val="00443BE4"/>
    <w:rsid w:val="00444D4B"/>
    <w:rsid w:val="00445795"/>
    <w:rsid w:val="00446A55"/>
    <w:rsid w:val="00447317"/>
    <w:rsid w:val="00450DDF"/>
    <w:rsid w:val="00450F2A"/>
    <w:rsid w:val="00452CA4"/>
    <w:rsid w:val="00453051"/>
    <w:rsid w:val="004531EA"/>
    <w:rsid w:val="004537D2"/>
    <w:rsid w:val="00454B7D"/>
    <w:rsid w:val="00455398"/>
    <w:rsid w:val="00455C3E"/>
    <w:rsid w:val="00456033"/>
    <w:rsid w:val="00456D3F"/>
    <w:rsid w:val="00456DF9"/>
    <w:rsid w:val="00457599"/>
    <w:rsid w:val="00460629"/>
    <w:rsid w:val="00460E71"/>
    <w:rsid w:val="00461626"/>
    <w:rsid w:val="00461808"/>
    <w:rsid w:val="00461E46"/>
    <w:rsid w:val="0046240F"/>
    <w:rsid w:val="004628B2"/>
    <w:rsid w:val="00463022"/>
    <w:rsid w:val="00463711"/>
    <w:rsid w:val="004637D9"/>
    <w:rsid w:val="004641C7"/>
    <w:rsid w:val="0046487D"/>
    <w:rsid w:val="00466301"/>
    <w:rsid w:val="00466512"/>
    <w:rsid w:val="00466B1F"/>
    <w:rsid w:val="004674FE"/>
    <w:rsid w:val="0046778B"/>
    <w:rsid w:val="00467AF9"/>
    <w:rsid w:val="00470542"/>
    <w:rsid w:val="00470646"/>
    <w:rsid w:val="00470721"/>
    <w:rsid w:val="00470AED"/>
    <w:rsid w:val="00470E0C"/>
    <w:rsid w:val="00471115"/>
    <w:rsid w:val="0047158B"/>
    <w:rsid w:val="00472CFD"/>
    <w:rsid w:val="00472DEE"/>
    <w:rsid w:val="0047329E"/>
    <w:rsid w:val="00473997"/>
    <w:rsid w:val="00474663"/>
    <w:rsid w:val="00474777"/>
    <w:rsid w:val="00474F28"/>
    <w:rsid w:val="004754DA"/>
    <w:rsid w:val="00475586"/>
    <w:rsid w:val="00475688"/>
    <w:rsid w:val="00476746"/>
    <w:rsid w:val="00476D47"/>
    <w:rsid w:val="00476EB4"/>
    <w:rsid w:val="00476F4E"/>
    <w:rsid w:val="004772B8"/>
    <w:rsid w:val="00477CAA"/>
    <w:rsid w:val="0048037D"/>
    <w:rsid w:val="00481762"/>
    <w:rsid w:val="00481A62"/>
    <w:rsid w:val="004823BD"/>
    <w:rsid w:val="00482F3D"/>
    <w:rsid w:val="004839BD"/>
    <w:rsid w:val="00483AAA"/>
    <w:rsid w:val="00484123"/>
    <w:rsid w:val="004841BB"/>
    <w:rsid w:val="00485345"/>
    <w:rsid w:val="00485B88"/>
    <w:rsid w:val="00485E9A"/>
    <w:rsid w:val="00486056"/>
    <w:rsid w:val="004861BF"/>
    <w:rsid w:val="004870B0"/>
    <w:rsid w:val="00487117"/>
    <w:rsid w:val="00490DA2"/>
    <w:rsid w:val="00491BCF"/>
    <w:rsid w:val="00492710"/>
    <w:rsid w:val="0049291D"/>
    <w:rsid w:val="00492F1A"/>
    <w:rsid w:val="00493610"/>
    <w:rsid w:val="00493891"/>
    <w:rsid w:val="00494059"/>
    <w:rsid w:val="004941DC"/>
    <w:rsid w:val="00494A02"/>
    <w:rsid w:val="00494B6B"/>
    <w:rsid w:val="00495A98"/>
    <w:rsid w:val="0049677E"/>
    <w:rsid w:val="00496E9F"/>
    <w:rsid w:val="0049757F"/>
    <w:rsid w:val="004A0C05"/>
    <w:rsid w:val="004A1CC1"/>
    <w:rsid w:val="004A1DA3"/>
    <w:rsid w:val="004A2691"/>
    <w:rsid w:val="004A291B"/>
    <w:rsid w:val="004A2E7E"/>
    <w:rsid w:val="004A2EBA"/>
    <w:rsid w:val="004A33C5"/>
    <w:rsid w:val="004A3974"/>
    <w:rsid w:val="004A3FDA"/>
    <w:rsid w:val="004A5C28"/>
    <w:rsid w:val="004A6319"/>
    <w:rsid w:val="004A6333"/>
    <w:rsid w:val="004A6EB6"/>
    <w:rsid w:val="004A771E"/>
    <w:rsid w:val="004A796E"/>
    <w:rsid w:val="004A7FE7"/>
    <w:rsid w:val="004B13CA"/>
    <w:rsid w:val="004B1778"/>
    <w:rsid w:val="004B1A8E"/>
    <w:rsid w:val="004B3189"/>
    <w:rsid w:val="004B335F"/>
    <w:rsid w:val="004B3FD6"/>
    <w:rsid w:val="004B45F4"/>
    <w:rsid w:val="004B4D95"/>
    <w:rsid w:val="004B5104"/>
    <w:rsid w:val="004B5679"/>
    <w:rsid w:val="004B577F"/>
    <w:rsid w:val="004B5B2C"/>
    <w:rsid w:val="004B5D9C"/>
    <w:rsid w:val="004B5DE4"/>
    <w:rsid w:val="004B5F85"/>
    <w:rsid w:val="004B5FF9"/>
    <w:rsid w:val="004B688E"/>
    <w:rsid w:val="004B6D15"/>
    <w:rsid w:val="004B6DEF"/>
    <w:rsid w:val="004B752A"/>
    <w:rsid w:val="004B7E71"/>
    <w:rsid w:val="004C0B83"/>
    <w:rsid w:val="004C101B"/>
    <w:rsid w:val="004C116F"/>
    <w:rsid w:val="004C1373"/>
    <w:rsid w:val="004C3810"/>
    <w:rsid w:val="004C5A93"/>
    <w:rsid w:val="004C6018"/>
    <w:rsid w:val="004C6AB7"/>
    <w:rsid w:val="004C6DCE"/>
    <w:rsid w:val="004C75D3"/>
    <w:rsid w:val="004D0529"/>
    <w:rsid w:val="004D07D8"/>
    <w:rsid w:val="004D10AE"/>
    <w:rsid w:val="004D1204"/>
    <w:rsid w:val="004D1771"/>
    <w:rsid w:val="004D1F5F"/>
    <w:rsid w:val="004D20D5"/>
    <w:rsid w:val="004D2142"/>
    <w:rsid w:val="004D388A"/>
    <w:rsid w:val="004D444F"/>
    <w:rsid w:val="004D4AB7"/>
    <w:rsid w:val="004D5264"/>
    <w:rsid w:val="004D5F42"/>
    <w:rsid w:val="004D6D3D"/>
    <w:rsid w:val="004D7A24"/>
    <w:rsid w:val="004D7DFC"/>
    <w:rsid w:val="004D7FFC"/>
    <w:rsid w:val="004E0CE5"/>
    <w:rsid w:val="004E1F46"/>
    <w:rsid w:val="004E1FFC"/>
    <w:rsid w:val="004E3048"/>
    <w:rsid w:val="004E3111"/>
    <w:rsid w:val="004E3682"/>
    <w:rsid w:val="004E36A2"/>
    <w:rsid w:val="004E3A7E"/>
    <w:rsid w:val="004E3E9E"/>
    <w:rsid w:val="004E4E9A"/>
    <w:rsid w:val="004E61CA"/>
    <w:rsid w:val="004E689B"/>
    <w:rsid w:val="004E7A5A"/>
    <w:rsid w:val="004E7CEA"/>
    <w:rsid w:val="004F00A2"/>
    <w:rsid w:val="004F01D1"/>
    <w:rsid w:val="004F026F"/>
    <w:rsid w:val="004F02E8"/>
    <w:rsid w:val="004F0CA6"/>
    <w:rsid w:val="004F0DB5"/>
    <w:rsid w:val="004F1147"/>
    <w:rsid w:val="004F1A89"/>
    <w:rsid w:val="004F1C68"/>
    <w:rsid w:val="004F20C1"/>
    <w:rsid w:val="004F23B5"/>
    <w:rsid w:val="004F25DB"/>
    <w:rsid w:val="004F2A5E"/>
    <w:rsid w:val="004F2ECC"/>
    <w:rsid w:val="004F3447"/>
    <w:rsid w:val="004F45A7"/>
    <w:rsid w:val="004F5366"/>
    <w:rsid w:val="004F555B"/>
    <w:rsid w:val="004F6C9F"/>
    <w:rsid w:val="004F7AAA"/>
    <w:rsid w:val="004F7B62"/>
    <w:rsid w:val="00500E38"/>
    <w:rsid w:val="00500E50"/>
    <w:rsid w:val="00500E8B"/>
    <w:rsid w:val="005011D5"/>
    <w:rsid w:val="005011DB"/>
    <w:rsid w:val="005014F7"/>
    <w:rsid w:val="00501D73"/>
    <w:rsid w:val="00501E4F"/>
    <w:rsid w:val="00502AC6"/>
    <w:rsid w:val="00502C80"/>
    <w:rsid w:val="00502DE1"/>
    <w:rsid w:val="00503047"/>
    <w:rsid w:val="00504217"/>
    <w:rsid w:val="00504C8E"/>
    <w:rsid w:val="00505BCF"/>
    <w:rsid w:val="00506611"/>
    <w:rsid w:val="00507729"/>
    <w:rsid w:val="00507982"/>
    <w:rsid w:val="00510519"/>
    <w:rsid w:val="0051071E"/>
    <w:rsid w:val="00510E07"/>
    <w:rsid w:val="00511377"/>
    <w:rsid w:val="0051178F"/>
    <w:rsid w:val="005117C0"/>
    <w:rsid w:val="00512189"/>
    <w:rsid w:val="005124DF"/>
    <w:rsid w:val="00512DD4"/>
    <w:rsid w:val="00513B0C"/>
    <w:rsid w:val="00513D95"/>
    <w:rsid w:val="00514308"/>
    <w:rsid w:val="0051462E"/>
    <w:rsid w:val="00514C65"/>
    <w:rsid w:val="00515712"/>
    <w:rsid w:val="0051739D"/>
    <w:rsid w:val="005174E0"/>
    <w:rsid w:val="00520129"/>
    <w:rsid w:val="00520EDD"/>
    <w:rsid w:val="00520FC3"/>
    <w:rsid w:val="005210CF"/>
    <w:rsid w:val="00521958"/>
    <w:rsid w:val="005221FC"/>
    <w:rsid w:val="00522783"/>
    <w:rsid w:val="00522F0B"/>
    <w:rsid w:val="00523475"/>
    <w:rsid w:val="00523D85"/>
    <w:rsid w:val="005246C3"/>
    <w:rsid w:val="00525239"/>
    <w:rsid w:val="00525E22"/>
    <w:rsid w:val="00526324"/>
    <w:rsid w:val="00526DDC"/>
    <w:rsid w:val="00526EC1"/>
    <w:rsid w:val="0052714D"/>
    <w:rsid w:val="005273B2"/>
    <w:rsid w:val="005275AE"/>
    <w:rsid w:val="00527677"/>
    <w:rsid w:val="00530165"/>
    <w:rsid w:val="00530258"/>
    <w:rsid w:val="005313FD"/>
    <w:rsid w:val="00531409"/>
    <w:rsid w:val="0053158A"/>
    <w:rsid w:val="00531D5C"/>
    <w:rsid w:val="00532773"/>
    <w:rsid w:val="00533746"/>
    <w:rsid w:val="005337B5"/>
    <w:rsid w:val="00533A4C"/>
    <w:rsid w:val="005344B9"/>
    <w:rsid w:val="005345D8"/>
    <w:rsid w:val="0053546A"/>
    <w:rsid w:val="0054027D"/>
    <w:rsid w:val="00540451"/>
    <w:rsid w:val="00541260"/>
    <w:rsid w:val="005412D8"/>
    <w:rsid w:val="00541E8F"/>
    <w:rsid w:val="005425F1"/>
    <w:rsid w:val="00543100"/>
    <w:rsid w:val="0054381D"/>
    <w:rsid w:val="00543FAB"/>
    <w:rsid w:val="0054434F"/>
    <w:rsid w:val="00544992"/>
    <w:rsid w:val="00544ED8"/>
    <w:rsid w:val="00545F7C"/>
    <w:rsid w:val="0054649A"/>
    <w:rsid w:val="00547967"/>
    <w:rsid w:val="005479E8"/>
    <w:rsid w:val="00550399"/>
    <w:rsid w:val="005510C8"/>
    <w:rsid w:val="0055129B"/>
    <w:rsid w:val="00551C14"/>
    <w:rsid w:val="00551D55"/>
    <w:rsid w:val="005520D2"/>
    <w:rsid w:val="00552F35"/>
    <w:rsid w:val="00553242"/>
    <w:rsid w:val="00553C34"/>
    <w:rsid w:val="00554763"/>
    <w:rsid w:val="00554F9E"/>
    <w:rsid w:val="005558EA"/>
    <w:rsid w:val="005565CD"/>
    <w:rsid w:val="00556FD6"/>
    <w:rsid w:val="0055715B"/>
    <w:rsid w:val="005574FB"/>
    <w:rsid w:val="005600BC"/>
    <w:rsid w:val="0056064F"/>
    <w:rsid w:val="00560A74"/>
    <w:rsid w:val="00560C0F"/>
    <w:rsid w:val="00560D10"/>
    <w:rsid w:val="00561523"/>
    <w:rsid w:val="005616F9"/>
    <w:rsid w:val="00561DC5"/>
    <w:rsid w:val="00561E41"/>
    <w:rsid w:val="0056278D"/>
    <w:rsid w:val="00562ABB"/>
    <w:rsid w:val="00564320"/>
    <w:rsid w:val="00564A34"/>
    <w:rsid w:val="00565327"/>
    <w:rsid w:val="005663E1"/>
    <w:rsid w:val="00566DEE"/>
    <w:rsid w:val="00570665"/>
    <w:rsid w:val="005709DC"/>
    <w:rsid w:val="00570AF3"/>
    <w:rsid w:val="005712B9"/>
    <w:rsid w:val="00572419"/>
    <w:rsid w:val="005731DC"/>
    <w:rsid w:val="00573F68"/>
    <w:rsid w:val="005746B4"/>
    <w:rsid w:val="00574A70"/>
    <w:rsid w:val="00575CCD"/>
    <w:rsid w:val="0057661A"/>
    <w:rsid w:val="0057672E"/>
    <w:rsid w:val="00576A88"/>
    <w:rsid w:val="00576B8C"/>
    <w:rsid w:val="00581092"/>
    <w:rsid w:val="0058198B"/>
    <w:rsid w:val="00581CEF"/>
    <w:rsid w:val="0058215B"/>
    <w:rsid w:val="0058242D"/>
    <w:rsid w:val="00582664"/>
    <w:rsid w:val="0058292C"/>
    <w:rsid w:val="00582BF6"/>
    <w:rsid w:val="00583073"/>
    <w:rsid w:val="005834AB"/>
    <w:rsid w:val="00583D29"/>
    <w:rsid w:val="00584D2A"/>
    <w:rsid w:val="00584F68"/>
    <w:rsid w:val="00586173"/>
    <w:rsid w:val="005871AA"/>
    <w:rsid w:val="005875B8"/>
    <w:rsid w:val="00587A61"/>
    <w:rsid w:val="00590B76"/>
    <w:rsid w:val="005916E1"/>
    <w:rsid w:val="005929CB"/>
    <w:rsid w:val="00592E24"/>
    <w:rsid w:val="00592FAF"/>
    <w:rsid w:val="005936EB"/>
    <w:rsid w:val="0059376D"/>
    <w:rsid w:val="00593B15"/>
    <w:rsid w:val="005940B0"/>
    <w:rsid w:val="005945D1"/>
    <w:rsid w:val="00594763"/>
    <w:rsid w:val="00594AEC"/>
    <w:rsid w:val="00594F76"/>
    <w:rsid w:val="00595752"/>
    <w:rsid w:val="00595C95"/>
    <w:rsid w:val="00596AE6"/>
    <w:rsid w:val="00596F9E"/>
    <w:rsid w:val="005A0DD9"/>
    <w:rsid w:val="005A0F78"/>
    <w:rsid w:val="005A1185"/>
    <w:rsid w:val="005A1A66"/>
    <w:rsid w:val="005A1E95"/>
    <w:rsid w:val="005A38FA"/>
    <w:rsid w:val="005A4056"/>
    <w:rsid w:val="005A40BA"/>
    <w:rsid w:val="005A47EB"/>
    <w:rsid w:val="005A4E63"/>
    <w:rsid w:val="005A5951"/>
    <w:rsid w:val="005A5B4E"/>
    <w:rsid w:val="005A5C45"/>
    <w:rsid w:val="005A739F"/>
    <w:rsid w:val="005A76CA"/>
    <w:rsid w:val="005B0223"/>
    <w:rsid w:val="005B0674"/>
    <w:rsid w:val="005B11DB"/>
    <w:rsid w:val="005B1651"/>
    <w:rsid w:val="005B2AFA"/>
    <w:rsid w:val="005B3341"/>
    <w:rsid w:val="005B34B3"/>
    <w:rsid w:val="005B3567"/>
    <w:rsid w:val="005B3BBF"/>
    <w:rsid w:val="005B484D"/>
    <w:rsid w:val="005B55CB"/>
    <w:rsid w:val="005B6AA6"/>
    <w:rsid w:val="005B6EBE"/>
    <w:rsid w:val="005B71BA"/>
    <w:rsid w:val="005B7451"/>
    <w:rsid w:val="005B7661"/>
    <w:rsid w:val="005B77C3"/>
    <w:rsid w:val="005C0036"/>
    <w:rsid w:val="005C072D"/>
    <w:rsid w:val="005C08CF"/>
    <w:rsid w:val="005C1FCE"/>
    <w:rsid w:val="005C23AA"/>
    <w:rsid w:val="005C2A65"/>
    <w:rsid w:val="005C2D0C"/>
    <w:rsid w:val="005C3306"/>
    <w:rsid w:val="005C34F0"/>
    <w:rsid w:val="005C527B"/>
    <w:rsid w:val="005C60AD"/>
    <w:rsid w:val="005C6893"/>
    <w:rsid w:val="005C7144"/>
    <w:rsid w:val="005D0142"/>
    <w:rsid w:val="005D054A"/>
    <w:rsid w:val="005D083B"/>
    <w:rsid w:val="005D1147"/>
    <w:rsid w:val="005D1D69"/>
    <w:rsid w:val="005D26C8"/>
    <w:rsid w:val="005D28DF"/>
    <w:rsid w:val="005D3E83"/>
    <w:rsid w:val="005D402C"/>
    <w:rsid w:val="005D41F5"/>
    <w:rsid w:val="005D42CE"/>
    <w:rsid w:val="005D46AA"/>
    <w:rsid w:val="005D4E8A"/>
    <w:rsid w:val="005D5194"/>
    <w:rsid w:val="005D527E"/>
    <w:rsid w:val="005D53E5"/>
    <w:rsid w:val="005D6B50"/>
    <w:rsid w:val="005D6CC6"/>
    <w:rsid w:val="005E110A"/>
    <w:rsid w:val="005E137F"/>
    <w:rsid w:val="005E20D3"/>
    <w:rsid w:val="005E5550"/>
    <w:rsid w:val="005E5AA8"/>
    <w:rsid w:val="005E6422"/>
    <w:rsid w:val="005E6448"/>
    <w:rsid w:val="005E6BF2"/>
    <w:rsid w:val="005E756C"/>
    <w:rsid w:val="005E7BE9"/>
    <w:rsid w:val="005E7C67"/>
    <w:rsid w:val="005F0833"/>
    <w:rsid w:val="005F1750"/>
    <w:rsid w:val="005F3B10"/>
    <w:rsid w:val="005F4B56"/>
    <w:rsid w:val="005F51CA"/>
    <w:rsid w:val="005F54D0"/>
    <w:rsid w:val="005F5E7E"/>
    <w:rsid w:val="005F66AD"/>
    <w:rsid w:val="005F66BE"/>
    <w:rsid w:val="005F6F8D"/>
    <w:rsid w:val="005F7884"/>
    <w:rsid w:val="00600467"/>
    <w:rsid w:val="00600589"/>
    <w:rsid w:val="006012DE"/>
    <w:rsid w:val="00602C82"/>
    <w:rsid w:val="00603238"/>
    <w:rsid w:val="00603814"/>
    <w:rsid w:val="00604859"/>
    <w:rsid w:val="00604A0D"/>
    <w:rsid w:val="00604C86"/>
    <w:rsid w:val="00605AB2"/>
    <w:rsid w:val="00605FC2"/>
    <w:rsid w:val="006067ED"/>
    <w:rsid w:val="00606870"/>
    <w:rsid w:val="00606AA5"/>
    <w:rsid w:val="006076F3"/>
    <w:rsid w:val="00607CE6"/>
    <w:rsid w:val="00610561"/>
    <w:rsid w:val="00610742"/>
    <w:rsid w:val="00610E3D"/>
    <w:rsid w:val="00611345"/>
    <w:rsid w:val="00611614"/>
    <w:rsid w:val="00611DA5"/>
    <w:rsid w:val="00612216"/>
    <w:rsid w:val="006122C0"/>
    <w:rsid w:val="00613192"/>
    <w:rsid w:val="00613945"/>
    <w:rsid w:val="00613978"/>
    <w:rsid w:val="00613A61"/>
    <w:rsid w:val="00613E67"/>
    <w:rsid w:val="00613EB0"/>
    <w:rsid w:val="00614319"/>
    <w:rsid w:val="00614977"/>
    <w:rsid w:val="0061533B"/>
    <w:rsid w:val="00616391"/>
    <w:rsid w:val="00616F40"/>
    <w:rsid w:val="0061740C"/>
    <w:rsid w:val="006175FF"/>
    <w:rsid w:val="0061762E"/>
    <w:rsid w:val="006177C3"/>
    <w:rsid w:val="0061782C"/>
    <w:rsid w:val="0062220F"/>
    <w:rsid w:val="006223D8"/>
    <w:rsid w:val="00622876"/>
    <w:rsid w:val="006234D9"/>
    <w:rsid w:val="006243EF"/>
    <w:rsid w:val="00625B21"/>
    <w:rsid w:val="00625B36"/>
    <w:rsid w:val="00625C89"/>
    <w:rsid w:val="00626958"/>
    <w:rsid w:val="00626A10"/>
    <w:rsid w:val="00626CA0"/>
    <w:rsid w:val="0062743A"/>
    <w:rsid w:val="0062774C"/>
    <w:rsid w:val="00627A43"/>
    <w:rsid w:val="00627D9D"/>
    <w:rsid w:val="00630AF5"/>
    <w:rsid w:val="00630C17"/>
    <w:rsid w:val="006313B0"/>
    <w:rsid w:val="006324F4"/>
    <w:rsid w:val="00632709"/>
    <w:rsid w:val="00632A0C"/>
    <w:rsid w:val="006340D0"/>
    <w:rsid w:val="00634468"/>
    <w:rsid w:val="00634C0F"/>
    <w:rsid w:val="00634CC4"/>
    <w:rsid w:val="00635321"/>
    <w:rsid w:val="006353F2"/>
    <w:rsid w:val="006364F7"/>
    <w:rsid w:val="0064015D"/>
    <w:rsid w:val="00640312"/>
    <w:rsid w:val="006407D6"/>
    <w:rsid w:val="006417BB"/>
    <w:rsid w:val="00643985"/>
    <w:rsid w:val="00643AFC"/>
    <w:rsid w:val="0064499D"/>
    <w:rsid w:val="00644A76"/>
    <w:rsid w:val="00647F1A"/>
    <w:rsid w:val="00650178"/>
    <w:rsid w:val="006502CC"/>
    <w:rsid w:val="0065142D"/>
    <w:rsid w:val="00651541"/>
    <w:rsid w:val="006523CF"/>
    <w:rsid w:val="00652CB4"/>
    <w:rsid w:val="0065350C"/>
    <w:rsid w:val="0065457F"/>
    <w:rsid w:val="00654E56"/>
    <w:rsid w:val="006579A9"/>
    <w:rsid w:val="006600AF"/>
    <w:rsid w:val="00660131"/>
    <w:rsid w:val="00662534"/>
    <w:rsid w:val="00662C17"/>
    <w:rsid w:val="00662D38"/>
    <w:rsid w:val="0066337D"/>
    <w:rsid w:val="00663610"/>
    <w:rsid w:val="00663A24"/>
    <w:rsid w:val="00663B9D"/>
    <w:rsid w:val="006653DF"/>
    <w:rsid w:val="00665B96"/>
    <w:rsid w:val="00666100"/>
    <w:rsid w:val="00666721"/>
    <w:rsid w:val="00666954"/>
    <w:rsid w:val="00667007"/>
    <w:rsid w:val="00667430"/>
    <w:rsid w:val="006676E9"/>
    <w:rsid w:val="00667F0C"/>
    <w:rsid w:val="00667FB8"/>
    <w:rsid w:val="00670718"/>
    <w:rsid w:val="00670CE8"/>
    <w:rsid w:val="006710BB"/>
    <w:rsid w:val="00671B25"/>
    <w:rsid w:val="00672375"/>
    <w:rsid w:val="0067243C"/>
    <w:rsid w:val="00672652"/>
    <w:rsid w:val="0067285E"/>
    <w:rsid w:val="00673385"/>
    <w:rsid w:val="00673A25"/>
    <w:rsid w:val="0067430C"/>
    <w:rsid w:val="00674661"/>
    <w:rsid w:val="0067479F"/>
    <w:rsid w:val="0067523A"/>
    <w:rsid w:val="006758BF"/>
    <w:rsid w:val="00675EC2"/>
    <w:rsid w:val="00676D22"/>
    <w:rsid w:val="00677622"/>
    <w:rsid w:val="00677857"/>
    <w:rsid w:val="00680DC3"/>
    <w:rsid w:val="00682219"/>
    <w:rsid w:val="00682E08"/>
    <w:rsid w:val="00682F29"/>
    <w:rsid w:val="00684558"/>
    <w:rsid w:val="0068559B"/>
    <w:rsid w:val="006874DA"/>
    <w:rsid w:val="006875BD"/>
    <w:rsid w:val="00687B65"/>
    <w:rsid w:val="00690465"/>
    <w:rsid w:val="00691989"/>
    <w:rsid w:val="00692157"/>
    <w:rsid w:val="006922DE"/>
    <w:rsid w:val="0069279F"/>
    <w:rsid w:val="006938C6"/>
    <w:rsid w:val="00693F7C"/>
    <w:rsid w:val="00694B6D"/>
    <w:rsid w:val="00694DFE"/>
    <w:rsid w:val="006951E9"/>
    <w:rsid w:val="006959FE"/>
    <w:rsid w:val="00695A97"/>
    <w:rsid w:val="00696E9A"/>
    <w:rsid w:val="0069763C"/>
    <w:rsid w:val="00697BDA"/>
    <w:rsid w:val="006A0C0C"/>
    <w:rsid w:val="006A12BD"/>
    <w:rsid w:val="006A1DB6"/>
    <w:rsid w:val="006A1F5D"/>
    <w:rsid w:val="006A2B9E"/>
    <w:rsid w:val="006A2CB4"/>
    <w:rsid w:val="006A30F7"/>
    <w:rsid w:val="006A3A71"/>
    <w:rsid w:val="006A4692"/>
    <w:rsid w:val="006A4A27"/>
    <w:rsid w:val="006A4BBF"/>
    <w:rsid w:val="006A551B"/>
    <w:rsid w:val="006A567E"/>
    <w:rsid w:val="006A5DB7"/>
    <w:rsid w:val="006A688D"/>
    <w:rsid w:val="006A6A07"/>
    <w:rsid w:val="006A6B69"/>
    <w:rsid w:val="006A75C9"/>
    <w:rsid w:val="006A78F3"/>
    <w:rsid w:val="006A7FE8"/>
    <w:rsid w:val="006B038F"/>
    <w:rsid w:val="006B13DB"/>
    <w:rsid w:val="006B2B7A"/>
    <w:rsid w:val="006B397E"/>
    <w:rsid w:val="006B3A95"/>
    <w:rsid w:val="006B41BC"/>
    <w:rsid w:val="006B46FD"/>
    <w:rsid w:val="006B4CED"/>
    <w:rsid w:val="006B4FFE"/>
    <w:rsid w:val="006B51ED"/>
    <w:rsid w:val="006B7663"/>
    <w:rsid w:val="006B7C23"/>
    <w:rsid w:val="006C03D5"/>
    <w:rsid w:val="006C09C9"/>
    <w:rsid w:val="006C2063"/>
    <w:rsid w:val="006C22E3"/>
    <w:rsid w:val="006C4444"/>
    <w:rsid w:val="006C44FF"/>
    <w:rsid w:val="006C4683"/>
    <w:rsid w:val="006C4CCB"/>
    <w:rsid w:val="006C5488"/>
    <w:rsid w:val="006C59C1"/>
    <w:rsid w:val="006C67F2"/>
    <w:rsid w:val="006C72E8"/>
    <w:rsid w:val="006C7E67"/>
    <w:rsid w:val="006D0ABD"/>
    <w:rsid w:val="006D19C5"/>
    <w:rsid w:val="006D1A60"/>
    <w:rsid w:val="006D3028"/>
    <w:rsid w:val="006D31C5"/>
    <w:rsid w:val="006D3A8A"/>
    <w:rsid w:val="006D4264"/>
    <w:rsid w:val="006D4A24"/>
    <w:rsid w:val="006D5897"/>
    <w:rsid w:val="006D5A0C"/>
    <w:rsid w:val="006D5BC1"/>
    <w:rsid w:val="006D5BCE"/>
    <w:rsid w:val="006D5ED4"/>
    <w:rsid w:val="006D610C"/>
    <w:rsid w:val="006D75F1"/>
    <w:rsid w:val="006D7AA6"/>
    <w:rsid w:val="006E0D63"/>
    <w:rsid w:val="006E0DF0"/>
    <w:rsid w:val="006E0EDB"/>
    <w:rsid w:val="006E0FFE"/>
    <w:rsid w:val="006E261A"/>
    <w:rsid w:val="006E2625"/>
    <w:rsid w:val="006E2E37"/>
    <w:rsid w:val="006E3485"/>
    <w:rsid w:val="006E3FA0"/>
    <w:rsid w:val="006E4059"/>
    <w:rsid w:val="006E43A0"/>
    <w:rsid w:val="006E4E54"/>
    <w:rsid w:val="006E5E63"/>
    <w:rsid w:val="006E62F1"/>
    <w:rsid w:val="006E63BC"/>
    <w:rsid w:val="006E6828"/>
    <w:rsid w:val="006E6AA3"/>
    <w:rsid w:val="006E6DF0"/>
    <w:rsid w:val="006E72EA"/>
    <w:rsid w:val="006E74FE"/>
    <w:rsid w:val="006E7620"/>
    <w:rsid w:val="006F0FDC"/>
    <w:rsid w:val="006F1141"/>
    <w:rsid w:val="006F1763"/>
    <w:rsid w:val="006F2166"/>
    <w:rsid w:val="006F223C"/>
    <w:rsid w:val="006F2764"/>
    <w:rsid w:val="006F28EC"/>
    <w:rsid w:val="006F2A33"/>
    <w:rsid w:val="006F2BC0"/>
    <w:rsid w:val="006F309F"/>
    <w:rsid w:val="006F4222"/>
    <w:rsid w:val="006F42E1"/>
    <w:rsid w:val="006F4594"/>
    <w:rsid w:val="006F4714"/>
    <w:rsid w:val="006F4DA4"/>
    <w:rsid w:val="006F5019"/>
    <w:rsid w:val="006F687D"/>
    <w:rsid w:val="006F6AEE"/>
    <w:rsid w:val="00700869"/>
    <w:rsid w:val="007011E6"/>
    <w:rsid w:val="00701861"/>
    <w:rsid w:val="00701FF7"/>
    <w:rsid w:val="0070226D"/>
    <w:rsid w:val="007034D5"/>
    <w:rsid w:val="00703A34"/>
    <w:rsid w:val="00703A6E"/>
    <w:rsid w:val="007040B8"/>
    <w:rsid w:val="00704856"/>
    <w:rsid w:val="00704DF5"/>
    <w:rsid w:val="007052F9"/>
    <w:rsid w:val="00707893"/>
    <w:rsid w:val="00707AA8"/>
    <w:rsid w:val="00710AD3"/>
    <w:rsid w:val="00710C1B"/>
    <w:rsid w:val="00710D70"/>
    <w:rsid w:val="0071178D"/>
    <w:rsid w:val="0071233A"/>
    <w:rsid w:val="00712E0C"/>
    <w:rsid w:val="00712F84"/>
    <w:rsid w:val="00714F6F"/>
    <w:rsid w:val="00715293"/>
    <w:rsid w:val="0071549F"/>
    <w:rsid w:val="00715891"/>
    <w:rsid w:val="00715BB9"/>
    <w:rsid w:val="007167F3"/>
    <w:rsid w:val="00716C64"/>
    <w:rsid w:val="007178C4"/>
    <w:rsid w:val="00720B88"/>
    <w:rsid w:val="00721451"/>
    <w:rsid w:val="00721F0C"/>
    <w:rsid w:val="007220F3"/>
    <w:rsid w:val="00722B23"/>
    <w:rsid w:val="007230DE"/>
    <w:rsid w:val="00723390"/>
    <w:rsid w:val="007233B4"/>
    <w:rsid w:val="00723712"/>
    <w:rsid w:val="00723945"/>
    <w:rsid w:val="00724666"/>
    <w:rsid w:val="00724BCD"/>
    <w:rsid w:val="00725285"/>
    <w:rsid w:val="0072590E"/>
    <w:rsid w:val="00726188"/>
    <w:rsid w:val="007265ED"/>
    <w:rsid w:val="0072728B"/>
    <w:rsid w:val="007278DE"/>
    <w:rsid w:val="00727DE4"/>
    <w:rsid w:val="00727EC0"/>
    <w:rsid w:val="00730A18"/>
    <w:rsid w:val="00730FB5"/>
    <w:rsid w:val="007319D0"/>
    <w:rsid w:val="00731AAC"/>
    <w:rsid w:val="007320B7"/>
    <w:rsid w:val="00732FC1"/>
    <w:rsid w:val="0073378D"/>
    <w:rsid w:val="00733B2E"/>
    <w:rsid w:val="00734E15"/>
    <w:rsid w:val="00735835"/>
    <w:rsid w:val="007358FA"/>
    <w:rsid w:val="00736130"/>
    <w:rsid w:val="00736580"/>
    <w:rsid w:val="00737761"/>
    <w:rsid w:val="00740ABF"/>
    <w:rsid w:val="0074100D"/>
    <w:rsid w:val="00741130"/>
    <w:rsid w:val="00741AED"/>
    <w:rsid w:val="00741D3A"/>
    <w:rsid w:val="00742566"/>
    <w:rsid w:val="00742B8F"/>
    <w:rsid w:val="00742FA8"/>
    <w:rsid w:val="0074333D"/>
    <w:rsid w:val="007434FF"/>
    <w:rsid w:val="0074371C"/>
    <w:rsid w:val="00743E54"/>
    <w:rsid w:val="00744A7D"/>
    <w:rsid w:val="00745EEF"/>
    <w:rsid w:val="0074638F"/>
    <w:rsid w:val="00746565"/>
    <w:rsid w:val="007477AF"/>
    <w:rsid w:val="0074797A"/>
    <w:rsid w:val="00747BCD"/>
    <w:rsid w:val="00750025"/>
    <w:rsid w:val="00751A31"/>
    <w:rsid w:val="00751F56"/>
    <w:rsid w:val="0075481D"/>
    <w:rsid w:val="00755C29"/>
    <w:rsid w:val="0075635B"/>
    <w:rsid w:val="0075648B"/>
    <w:rsid w:val="00757B40"/>
    <w:rsid w:val="00760DB2"/>
    <w:rsid w:val="00760E2C"/>
    <w:rsid w:val="00761838"/>
    <w:rsid w:val="00761E3F"/>
    <w:rsid w:val="0076224D"/>
    <w:rsid w:val="007622F3"/>
    <w:rsid w:val="007624D7"/>
    <w:rsid w:val="007625D5"/>
    <w:rsid w:val="007629AA"/>
    <w:rsid w:val="00763B91"/>
    <w:rsid w:val="00763E33"/>
    <w:rsid w:val="007641D2"/>
    <w:rsid w:val="007641FE"/>
    <w:rsid w:val="00764258"/>
    <w:rsid w:val="00764AC5"/>
    <w:rsid w:val="0076563B"/>
    <w:rsid w:val="00765D44"/>
    <w:rsid w:val="00766045"/>
    <w:rsid w:val="00766290"/>
    <w:rsid w:val="0076696E"/>
    <w:rsid w:val="00766F5A"/>
    <w:rsid w:val="00766F6A"/>
    <w:rsid w:val="00766FD7"/>
    <w:rsid w:val="00767D2D"/>
    <w:rsid w:val="00770027"/>
    <w:rsid w:val="0077051E"/>
    <w:rsid w:val="007715D1"/>
    <w:rsid w:val="007719D0"/>
    <w:rsid w:val="00772246"/>
    <w:rsid w:val="00772FFA"/>
    <w:rsid w:val="00774048"/>
    <w:rsid w:val="00774102"/>
    <w:rsid w:val="0077430A"/>
    <w:rsid w:val="00774842"/>
    <w:rsid w:val="00774C4C"/>
    <w:rsid w:val="00775FD9"/>
    <w:rsid w:val="00776853"/>
    <w:rsid w:val="00777093"/>
    <w:rsid w:val="007778E2"/>
    <w:rsid w:val="007801AE"/>
    <w:rsid w:val="0078050C"/>
    <w:rsid w:val="0078057E"/>
    <w:rsid w:val="00780DBA"/>
    <w:rsid w:val="00781BF8"/>
    <w:rsid w:val="00782450"/>
    <w:rsid w:val="00782C06"/>
    <w:rsid w:val="00783303"/>
    <w:rsid w:val="00784332"/>
    <w:rsid w:val="00784406"/>
    <w:rsid w:val="007857FA"/>
    <w:rsid w:val="0078580D"/>
    <w:rsid w:val="007861B4"/>
    <w:rsid w:val="007862B0"/>
    <w:rsid w:val="0079076E"/>
    <w:rsid w:val="0079100F"/>
    <w:rsid w:val="007910DC"/>
    <w:rsid w:val="0079312D"/>
    <w:rsid w:val="007936CC"/>
    <w:rsid w:val="00793A4D"/>
    <w:rsid w:val="007948C4"/>
    <w:rsid w:val="00794C5A"/>
    <w:rsid w:val="00795111"/>
    <w:rsid w:val="007962E6"/>
    <w:rsid w:val="00796D42"/>
    <w:rsid w:val="00796DED"/>
    <w:rsid w:val="0079712F"/>
    <w:rsid w:val="00797290"/>
    <w:rsid w:val="007979A7"/>
    <w:rsid w:val="007979ED"/>
    <w:rsid w:val="007A035F"/>
    <w:rsid w:val="007A140B"/>
    <w:rsid w:val="007A177D"/>
    <w:rsid w:val="007A1784"/>
    <w:rsid w:val="007A1D1B"/>
    <w:rsid w:val="007A27AA"/>
    <w:rsid w:val="007A2EA1"/>
    <w:rsid w:val="007A3E60"/>
    <w:rsid w:val="007A4A1D"/>
    <w:rsid w:val="007A4B48"/>
    <w:rsid w:val="007A5426"/>
    <w:rsid w:val="007A5C2A"/>
    <w:rsid w:val="007A5EC7"/>
    <w:rsid w:val="007A78D1"/>
    <w:rsid w:val="007A7985"/>
    <w:rsid w:val="007A7DEB"/>
    <w:rsid w:val="007B09D7"/>
    <w:rsid w:val="007B1A88"/>
    <w:rsid w:val="007B1C77"/>
    <w:rsid w:val="007B1F93"/>
    <w:rsid w:val="007B20BB"/>
    <w:rsid w:val="007B2EE1"/>
    <w:rsid w:val="007B2F8E"/>
    <w:rsid w:val="007B3327"/>
    <w:rsid w:val="007B39B1"/>
    <w:rsid w:val="007B3C2F"/>
    <w:rsid w:val="007B4D7E"/>
    <w:rsid w:val="007B57B0"/>
    <w:rsid w:val="007B602E"/>
    <w:rsid w:val="007B6359"/>
    <w:rsid w:val="007B6893"/>
    <w:rsid w:val="007B709D"/>
    <w:rsid w:val="007B7C3B"/>
    <w:rsid w:val="007B7CF2"/>
    <w:rsid w:val="007B7DCF"/>
    <w:rsid w:val="007C014F"/>
    <w:rsid w:val="007C0C4D"/>
    <w:rsid w:val="007C0C8A"/>
    <w:rsid w:val="007C0ED2"/>
    <w:rsid w:val="007C13CA"/>
    <w:rsid w:val="007C1C13"/>
    <w:rsid w:val="007C1C19"/>
    <w:rsid w:val="007C1D7F"/>
    <w:rsid w:val="007C23A5"/>
    <w:rsid w:val="007C23E8"/>
    <w:rsid w:val="007C2D07"/>
    <w:rsid w:val="007C31C7"/>
    <w:rsid w:val="007C3921"/>
    <w:rsid w:val="007C43E6"/>
    <w:rsid w:val="007C440C"/>
    <w:rsid w:val="007C4D54"/>
    <w:rsid w:val="007C4DF8"/>
    <w:rsid w:val="007C5B58"/>
    <w:rsid w:val="007C5BA2"/>
    <w:rsid w:val="007C659B"/>
    <w:rsid w:val="007C6700"/>
    <w:rsid w:val="007C6CC7"/>
    <w:rsid w:val="007C7805"/>
    <w:rsid w:val="007C7905"/>
    <w:rsid w:val="007D1941"/>
    <w:rsid w:val="007D1D14"/>
    <w:rsid w:val="007D24E2"/>
    <w:rsid w:val="007D288A"/>
    <w:rsid w:val="007D2C38"/>
    <w:rsid w:val="007D313E"/>
    <w:rsid w:val="007D325C"/>
    <w:rsid w:val="007D3EE2"/>
    <w:rsid w:val="007D3F5D"/>
    <w:rsid w:val="007D3F73"/>
    <w:rsid w:val="007D4111"/>
    <w:rsid w:val="007D4160"/>
    <w:rsid w:val="007D4746"/>
    <w:rsid w:val="007D48E0"/>
    <w:rsid w:val="007D4D49"/>
    <w:rsid w:val="007D4EDF"/>
    <w:rsid w:val="007D4FD0"/>
    <w:rsid w:val="007D5050"/>
    <w:rsid w:val="007D52E7"/>
    <w:rsid w:val="007D59CD"/>
    <w:rsid w:val="007D76FA"/>
    <w:rsid w:val="007D77D2"/>
    <w:rsid w:val="007E08E6"/>
    <w:rsid w:val="007E26B5"/>
    <w:rsid w:val="007E26C4"/>
    <w:rsid w:val="007E28CE"/>
    <w:rsid w:val="007E2B54"/>
    <w:rsid w:val="007E2C61"/>
    <w:rsid w:val="007E2DEC"/>
    <w:rsid w:val="007E2F6C"/>
    <w:rsid w:val="007E328B"/>
    <w:rsid w:val="007E3599"/>
    <w:rsid w:val="007E3826"/>
    <w:rsid w:val="007E3BE5"/>
    <w:rsid w:val="007E41F7"/>
    <w:rsid w:val="007E5069"/>
    <w:rsid w:val="007E565A"/>
    <w:rsid w:val="007E5869"/>
    <w:rsid w:val="007E736F"/>
    <w:rsid w:val="007E78C2"/>
    <w:rsid w:val="007E7938"/>
    <w:rsid w:val="007F05EB"/>
    <w:rsid w:val="007F13D6"/>
    <w:rsid w:val="007F13E3"/>
    <w:rsid w:val="007F1794"/>
    <w:rsid w:val="007F1910"/>
    <w:rsid w:val="007F1DFE"/>
    <w:rsid w:val="007F1E01"/>
    <w:rsid w:val="007F297C"/>
    <w:rsid w:val="007F3C83"/>
    <w:rsid w:val="007F4332"/>
    <w:rsid w:val="007F4461"/>
    <w:rsid w:val="007F48AE"/>
    <w:rsid w:val="007F4E2C"/>
    <w:rsid w:val="007F569F"/>
    <w:rsid w:val="007F78C2"/>
    <w:rsid w:val="007F7CE0"/>
    <w:rsid w:val="007F7E9D"/>
    <w:rsid w:val="008002BB"/>
    <w:rsid w:val="008004B9"/>
    <w:rsid w:val="008005CC"/>
    <w:rsid w:val="00801657"/>
    <w:rsid w:val="00802092"/>
    <w:rsid w:val="008024B5"/>
    <w:rsid w:val="00802E1D"/>
    <w:rsid w:val="00803EF2"/>
    <w:rsid w:val="0080451F"/>
    <w:rsid w:val="00804841"/>
    <w:rsid w:val="00805988"/>
    <w:rsid w:val="008103CC"/>
    <w:rsid w:val="008104A5"/>
    <w:rsid w:val="0081050D"/>
    <w:rsid w:val="00810896"/>
    <w:rsid w:val="0081137C"/>
    <w:rsid w:val="008116EE"/>
    <w:rsid w:val="00811C37"/>
    <w:rsid w:val="00812119"/>
    <w:rsid w:val="00812E0A"/>
    <w:rsid w:val="00813769"/>
    <w:rsid w:val="0081388E"/>
    <w:rsid w:val="00813ED6"/>
    <w:rsid w:val="00813F8A"/>
    <w:rsid w:val="00814284"/>
    <w:rsid w:val="00815203"/>
    <w:rsid w:val="008156AF"/>
    <w:rsid w:val="00815AE2"/>
    <w:rsid w:val="0081614B"/>
    <w:rsid w:val="00816BD7"/>
    <w:rsid w:val="008173E4"/>
    <w:rsid w:val="0081763D"/>
    <w:rsid w:val="00820632"/>
    <w:rsid w:val="00820698"/>
    <w:rsid w:val="00821B4D"/>
    <w:rsid w:val="00822BB8"/>
    <w:rsid w:val="00823C85"/>
    <w:rsid w:val="00823D47"/>
    <w:rsid w:val="008243A0"/>
    <w:rsid w:val="00824413"/>
    <w:rsid w:val="008249C2"/>
    <w:rsid w:val="00824ECB"/>
    <w:rsid w:val="00825343"/>
    <w:rsid w:val="00825AD6"/>
    <w:rsid w:val="00825DF4"/>
    <w:rsid w:val="00826282"/>
    <w:rsid w:val="008264E5"/>
    <w:rsid w:val="00826C06"/>
    <w:rsid w:val="00826E5F"/>
    <w:rsid w:val="008271B0"/>
    <w:rsid w:val="008273A9"/>
    <w:rsid w:val="00827D12"/>
    <w:rsid w:val="00827FE0"/>
    <w:rsid w:val="008308BE"/>
    <w:rsid w:val="00830D26"/>
    <w:rsid w:val="00831682"/>
    <w:rsid w:val="008318EC"/>
    <w:rsid w:val="00831E99"/>
    <w:rsid w:val="008320E6"/>
    <w:rsid w:val="00832239"/>
    <w:rsid w:val="008322E3"/>
    <w:rsid w:val="00832EDF"/>
    <w:rsid w:val="00833622"/>
    <w:rsid w:val="00833696"/>
    <w:rsid w:val="00833F26"/>
    <w:rsid w:val="008342E5"/>
    <w:rsid w:val="008346A4"/>
    <w:rsid w:val="00834C1F"/>
    <w:rsid w:val="00834C82"/>
    <w:rsid w:val="00835149"/>
    <w:rsid w:val="008353F5"/>
    <w:rsid w:val="00835545"/>
    <w:rsid w:val="00836BF5"/>
    <w:rsid w:val="00840983"/>
    <w:rsid w:val="0084109D"/>
    <w:rsid w:val="00841725"/>
    <w:rsid w:val="00841942"/>
    <w:rsid w:val="00841948"/>
    <w:rsid w:val="008419DD"/>
    <w:rsid w:val="008430C0"/>
    <w:rsid w:val="0084320A"/>
    <w:rsid w:val="008432C3"/>
    <w:rsid w:val="0084418D"/>
    <w:rsid w:val="0084430B"/>
    <w:rsid w:val="00845410"/>
    <w:rsid w:val="0084586E"/>
    <w:rsid w:val="00845D5C"/>
    <w:rsid w:val="00845F69"/>
    <w:rsid w:val="0084623F"/>
    <w:rsid w:val="008464E7"/>
    <w:rsid w:val="00846786"/>
    <w:rsid w:val="00847A1E"/>
    <w:rsid w:val="00847B21"/>
    <w:rsid w:val="008503C9"/>
    <w:rsid w:val="00850EEF"/>
    <w:rsid w:val="00851054"/>
    <w:rsid w:val="00851BBC"/>
    <w:rsid w:val="00851DA1"/>
    <w:rsid w:val="00852D47"/>
    <w:rsid w:val="00853531"/>
    <w:rsid w:val="00853BDE"/>
    <w:rsid w:val="00853E78"/>
    <w:rsid w:val="008543FF"/>
    <w:rsid w:val="00854B57"/>
    <w:rsid w:val="0085581F"/>
    <w:rsid w:val="008560C2"/>
    <w:rsid w:val="00861749"/>
    <w:rsid w:val="00861BA7"/>
    <w:rsid w:val="00862F1F"/>
    <w:rsid w:val="008636F8"/>
    <w:rsid w:val="008637F4"/>
    <w:rsid w:val="008641E4"/>
    <w:rsid w:val="0086551F"/>
    <w:rsid w:val="00865A1F"/>
    <w:rsid w:val="0086637B"/>
    <w:rsid w:val="00866CD6"/>
    <w:rsid w:val="008671BB"/>
    <w:rsid w:val="008673F7"/>
    <w:rsid w:val="0086760B"/>
    <w:rsid w:val="00870542"/>
    <w:rsid w:val="00870810"/>
    <w:rsid w:val="008709EF"/>
    <w:rsid w:val="00871C8B"/>
    <w:rsid w:val="00873FC4"/>
    <w:rsid w:val="00874902"/>
    <w:rsid w:val="00874CF8"/>
    <w:rsid w:val="008751AE"/>
    <w:rsid w:val="00875AA6"/>
    <w:rsid w:val="008765B0"/>
    <w:rsid w:val="0087691D"/>
    <w:rsid w:val="00877086"/>
    <w:rsid w:val="008779EE"/>
    <w:rsid w:val="00877E0D"/>
    <w:rsid w:val="00877FB8"/>
    <w:rsid w:val="008803FF"/>
    <w:rsid w:val="00880491"/>
    <w:rsid w:val="008814BC"/>
    <w:rsid w:val="00881EAB"/>
    <w:rsid w:val="00882DF2"/>
    <w:rsid w:val="008831CD"/>
    <w:rsid w:val="00884C59"/>
    <w:rsid w:val="00884EBC"/>
    <w:rsid w:val="00885445"/>
    <w:rsid w:val="00887077"/>
    <w:rsid w:val="00887E9C"/>
    <w:rsid w:val="00887F2D"/>
    <w:rsid w:val="00887F38"/>
    <w:rsid w:val="0089069E"/>
    <w:rsid w:val="0089079A"/>
    <w:rsid w:val="00890BA5"/>
    <w:rsid w:val="00891686"/>
    <w:rsid w:val="00891890"/>
    <w:rsid w:val="0089194C"/>
    <w:rsid w:val="00891A27"/>
    <w:rsid w:val="00891B6A"/>
    <w:rsid w:val="008920F5"/>
    <w:rsid w:val="0089298A"/>
    <w:rsid w:val="00893824"/>
    <w:rsid w:val="00893CB0"/>
    <w:rsid w:val="008942C8"/>
    <w:rsid w:val="008942F9"/>
    <w:rsid w:val="008957A1"/>
    <w:rsid w:val="00895A87"/>
    <w:rsid w:val="00895B2C"/>
    <w:rsid w:val="00896877"/>
    <w:rsid w:val="00896AA2"/>
    <w:rsid w:val="00897265"/>
    <w:rsid w:val="008A15E5"/>
    <w:rsid w:val="008A21CB"/>
    <w:rsid w:val="008A29AE"/>
    <w:rsid w:val="008A2B55"/>
    <w:rsid w:val="008A2C17"/>
    <w:rsid w:val="008A31BC"/>
    <w:rsid w:val="008A3AEC"/>
    <w:rsid w:val="008A4319"/>
    <w:rsid w:val="008A5D7A"/>
    <w:rsid w:val="008A7799"/>
    <w:rsid w:val="008A7939"/>
    <w:rsid w:val="008B152D"/>
    <w:rsid w:val="008B24F2"/>
    <w:rsid w:val="008B2914"/>
    <w:rsid w:val="008B3008"/>
    <w:rsid w:val="008B37FC"/>
    <w:rsid w:val="008B4A10"/>
    <w:rsid w:val="008B5640"/>
    <w:rsid w:val="008B59FD"/>
    <w:rsid w:val="008B6242"/>
    <w:rsid w:val="008B673E"/>
    <w:rsid w:val="008B6FBD"/>
    <w:rsid w:val="008C08E3"/>
    <w:rsid w:val="008C0C78"/>
    <w:rsid w:val="008C14CE"/>
    <w:rsid w:val="008C1AB3"/>
    <w:rsid w:val="008C1B74"/>
    <w:rsid w:val="008C1BF1"/>
    <w:rsid w:val="008C3AC6"/>
    <w:rsid w:val="008C4954"/>
    <w:rsid w:val="008C50FA"/>
    <w:rsid w:val="008C5B00"/>
    <w:rsid w:val="008C5E48"/>
    <w:rsid w:val="008C6551"/>
    <w:rsid w:val="008C6F85"/>
    <w:rsid w:val="008C700A"/>
    <w:rsid w:val="008C71A7"/>
    <w:rsid w:val="008C769B"/>
    <w:rsid w:val="008D15EB"/>
    <w:rsid w:val="008D165D"/>
    <w:rsid w:val="008D1CB0"/>
    <w:rsid w:val="008D2150"/>
    <w:rsid w:val="008D25D1"/>
    <w:rsid w:val="008D312A"/>
    <w:rsid w:val="008D3A7B"/>
    <w:rsid w:val="008D449C"/>
    <w:rsid w:val="008D4B66"/>
    <w:rsid w:val="008D4BD4"/>
    <w:rsid w:val="008D5DB5"/>
    <w:rsid w:val="008E02C0"/>
    <w:rsid w:val="008E1183"/>
    <w:rsid w:val="008E1E27"/>
    <w:rsid w:val="008E1E38"/>
    <w:rsid w:val="008E37D9"/>
    <w:rsid w:val="008E4335"/>
    <w:rsid w:val="008E43E4"/>
    <w:rsid w:val="008E46B0"/>
    <w:rsid w:val="008E4E57"/>
    <w:rsid w:val="008E5110"/>
    <w:rsid w:val="008E5521"/>
    <w:rsid w:val="008E5823"/>
    <w:rsid w:val="008E66B0"/>
    <w:rsid w:val="008E726A"/>
    <w:rsid w:val="008E78E5"/>
    <w:rsid w:val="008E7992"/>
    <w:rsid w:val="008E7F21"/>
    <w:rsid w:val="008F1852"/>
    <w:rsid w:val="008F1A3D"/>
    <w:rsid w:val="008F1FC4"/>
    <w:rsid w:val="008F29DC"/>
    <w:rsid w:val="008F3E3D"/>
    <w:rsid w:val="008F4D96"/>
    <w:rsid w:val="008F5795"/>
    <w:rsid w:val="008F583B"/>
    <w:rsid w:val="008F6799"/>
    <w:rsid w:val="008F6FD8"/>
    <w:rsid w:val="008F71DD"/>
    <w:rsid w:val="00900792"/>
    <w:rsid w:val="0090082A"/>
    <w:rsid w:val="00901EDF"/>
    <w:rsid w:val="00903820"/>
    <w:rsid w:val="00903965"/>
    <w:rsid w:val="009051E0"/>
    <w:rsid w:val="00905329"/>
    <w:rsid w:val="00906042"/>
    <w:rsid w:val="00906181"/>
    <w:rsid w:val="00907846"/>
    <w:rsid w:val="00907DC3"/>
    <w:rsid w:val="00907E86"/>
    <w:rsid w:val="00910B7C"/>
    <w:rsid w:val="00911C14"/>
    <w:rsid w:val="00911C98"/>
    <w:rsid w:val="009133ED"/>
    <w:rsid w:val="00913686"/>
    <w:rsid w:val="00913DB0"/>
    <w:rsid w:val="00915947"/>
    <w:rsid w:val="00915965"/>
    <w:rsid w:val="00915B86"/>
    <w:rsid w:val="00915D55"/>
    <w:rsid w:val="00920153"/>
    <w:rsid w:val="009202F0"/>
    <w:rsid w:val="0092123F"/>
    <w:rsid w:val="00921436"/>
    <w:rsid w:val="00921C7C"/>
    <w:rsid w:val="00922032"/>
    <w:rsid w:val="00922331"/>
    <w:rsid w:val="00924049"/>
    <w:rsid w:val="0092569A"/>
    <w:rsid w:val="00925B6E"/>
    <w:rsid w:val="00925F2D"/>
    <w:rsid w:val="009266F2"/>
    <w:rsid w:val="0092707F"/>
    <w:rsid w:val="009271E8"/>
    <w:rsid w:val="00927EDB"/>
    <w:rsid w:val="00931870"/>
    <w:rsid w:val="00931E64"/>
    <w:rsid w:val="00932414"/>
    <w:rsid w:val="009328D1"/>
    <w:rsid w:val="00933203"/>
    <w:rsid w:val="0093323B"/>
    <w:rsid w:val="00933A5D"/>
    <w:rsid w:val="00934240"/>
    <w:rsid w:val="00934E87"/>
    <w:rsid w:val="00934FDF"/>
    <w:rsid w:val="009355AF"/>
    <w:rsid w:val="00935B55"/>
    <w:rsid w:val="00936975"/>
    <w:rsid w:val="00936AE4"/>
    <w:rsid w:val="00936D6B"/>
    <w:rsid w:val="00936E49"/>
    <w:rsid w:val="009372B1"/>
    <w:rsid w:val="009376C3"/>
    <w:rsid w:val="009378A5"/>
    <w:rsid w:val="009378AA"/>
    <w:rsid w:val="009408E3"/>
    <w:rsid w:val="00940C97"/>
    <w:rsid w:val="00941AB6"/>
    <w:rsid w:val="0094276F"/>
    <w:rsid w:val="00943601"/>
    <w:rsid w:val="009442AF"/>
    <w:rsid w:val="00944977"/>
    <w:rsid w:val="00945649"/>
    <w:rsid w:val="00945B3D"/>
    <w:rsid w:val="0094614A"/>
    <w:rsid w:val="009463F4"/>
    <w:rsid w:val="00946C99"/>
    <w:rsid w:val="00946CDE"/>
    <w:rsid w:val="00946D32"/>
    <w:rsid w:val="00947BA7"/>
    <w:rsid w:val="00947BFA"/>
    <w:rsid w:val="00950AC8"/>
    <w:rsid w:val="0095108C"/>
    <w:rsid w:val="00952623"/>
    <w:rsid w:val="009528F2"/>
    <w:rsid w:val="00953732"/>
    <w:rsid w:val="0095390D"/>
    <w:rsid w:val="00954430"/>
    <w:rsid w:val="009544BA"/>
    <w:rsid w:val="00954A47"/>
    <w:rsid w:val="00954D4B"/>
    <w:rsid w:val="00956C63"/>
    <w:rsid w:val="00956F7D"/>
    <w:rsid w:val="00957700"/>
    <w:rsid w:val="00961384"/>
    <w:rsid w:val="00961467"/>
    <w:rsid w:val="009619BF"/>
    <w:rsid w:val="009624BE"/>
    <w:rsid w:val="009629EF"/>
    <w:rsid w:val="00962FE3"/>
    <w:rsid w:val="0096355A"/>
    <w:rsid w:val="00964317"/>
    <w:rsid w:val="0096490E"/>
    <w:rsid w:val="00965CD1"/>
    <w:rsid w:val="00965EE6"/>
    <w:rsid w:val="00966DE9"/>
    <w:rsid w:val="00967801"/>
    <w:rsid w:val="00967D04"/>
    <w:rsid w:val="00967D7E"/>
    <w:rsid w:val="00967F40"/>
    <w:rsid w:val="0097033A"/>
    <w:rsid w:val="0097046D"/>
    <w:rsid w:val="00970471"/>
    <w:rsid w:val="00970828"/>
    <w:rsid w:val="009708C2"/>
    <w:rsid w:val="00971527"/>
    <w:rsid w:val="009717B9"/>
    <w:rsid w:val="00972CEA"/>
    <w:rsid w:val="00972F38"/>
    <w:rsid w:val="0097362C"/>
    <w:rsid w:val="00974623"/>
    <w:rsid w:val="0097475E"/>
    <w:rsid w:val="00975543"/>
    <w:rsid w:val="00975A5D"/>
    <w:rsid w:val="009760FB"/>
    <w:rsid w:val="00976501"/>
    <w:rsid w:val="00976C5A"/>
    <w:rsid w:val="00977D5B"/>
    <w:rsid w:val="00980895"/>
    <w:rsid w:val="00980906"/>
    <w:rsid w:val="0098114B"/>
    <w:rsid w:val="009812E0"/>
    <w:rsid w:val="00981513"/>
    <w:rsid w:val="00981BE4"/>
    <w:rsid w:val="0098285F"/>
    <w:rsid w:val="00983503"/>
    <w:rsid w:val="00983ADF"/>
    <w:rsid w:val="00984316"/>
    <w:rsid w:val="00984F1C"/>
    <w:rsid w:val="00991463"/>
    <w:rsid w:val="009914EC"/>
    <w:rsid w:val="00991B24"/>
    <w:rsid w:val="0099247B"/>
    <w:rsid w:val="0099290F"/>
    <w:rsid w:val="00992D9B"/>
    <w:rsid w:val="00993E8B"/>
    <w:rsid w:val="00993F77"/>
    <w:rsid w:val="009941C4"/>
    <w:rsid w:val="009943D5"/>
    <w:rsid w:val="00996B05"/>
    <w:rsid w:val="00996F24"/>
    <w:rsid w:val="0099754B"/>
    <w:rsid w:val="009977BB"/>
    <w:rsid w:val="00997846"/>
    <w:rsid w:val="009A0377"/>
    <w:rsid w:val="009A0A00"/>
    <w:rsid w:val="009A0B9A"/>
    <w:rsid w:val="009A1452"/>
    <w:rsid w:val="009A3FCC"/>
    <w:rsid w:val="009A516F"/>
    <w:rsid w:val="009A55CB"/>
    <w:rsid w:val="009A5DCC"/>
    <w:rsid w:val="009A6789"/>
    <w:rsid w:val="009A7AD8"/>
    <w:rsid w:val="009B013E"/>
    <w:rsid w:val="009B076D"/>
    <w:rsid w:val="009B0D51"/>
    <w:rsid w:val="009B0FA6"/>
    <w:rsid w:val="009B273B"/>
    <w:rsid w:val="009B2B1E"/>
    <w:rsid w:val="009B2EBE"/>
    <w:rsid w:val="009B314E"/>
    <w:rsid w:val="009B3224"/>
    <w:rsid w:val="009B338E"/>
    <w:rsid w:val="009B3758"/>
    <w:rsid w:val="009B3995"/>
    <w:rsid w:val="009B39F6"/>
    <w:rsid w:val="009B44E0"/>
    <w:rsid w:val="009B4AB1"/>
    <w:rsid w:val="009B4B10"/>
    <w:rsid w:val="009B5550"/>
    <w:rsid w:val="009B5B49"/>
    <w:rsid w:val="009B699E"/>
    <w:rsid w:val="009B6A37"/>
    <w:rsid w:val="009B6E0C"/>
    <w:rsid w:val="009B7D6D"/>
    <w:rsid w:val="009C07B0"/>
    <w:rsid w:val="009C0FF6"/>
    <w:rsid w:val="009C10D0"/>
    <w:rsid w:val="009C123B"/>
    <w:rsid w:val="009C2468"/>
    <w:rsid w:val="009C30E5"/>
    <w:rsid w:val="009C3CB1"/>
    <w:rsid w:val="009C4194"/>
    <w:rsid w:val="009C4492"/>
    <w:rsid w:val="009C46A7"/>
    <w:rsid w:val="009C4794"/>
    <w:rsid w:val="009C50CA"/>
    <w:rsid w:val="009C5220"/>
    <w:rsid w:val="009C55F6"/>
    <w:rsid w:val="009C5666"/>
    <w:rsid w:val="009C5676"/>
    <w:rsid w:val="009C56B4"/>
    <w:rsid w:val="009C6634"/>
    <w:rsid w:val="009C6A4F"/>
    <w:rsid w:val="009C70F6"/>
    <w:rsid w:val="009C7149"/>
    <w:rsid w:val="009C78B9"/>
    <w:rsid w:val="009D0AF9"/>
    <w:rsid w:val="009D174C"/>
    <w:rsid w:val="009D21BA"/>
    <w:rsid w:val="009D2C14"/>
    <w:rsid w:val="009D2CCF"/>
    <w:rsid w:val="009D3A9B"/>
    <w:rsid w:val="009D3AD0"/>
    <w:rsid w:val="009D3C2B"/>
    <w:rsid w:val="009D3E65"/>
    <w:rsid w:val="009D4ECF"/>
    <w:rsid w:val="009D57FC"/>
    <w:rsid w:val="009D6949"/>
    <w:rsid w:val="009D71B0"/>
    <w:rsid w:val="009E0019"/>
    <w:rsid w:val="009E068D"/>
    <w:rsid w:val="009E0867"/>
    <w:rsid w:val="009E0FD2"/>
    <w:rsid w:val="009E1759"/>
    <w:rsid w:val="009E1C49"/>
    <w:rsid w:val="009E1D50"/>
    <w:rsid w:val="009E42AB"/>
    <w:rsid w:val="009E4AE2"/>
    <w:rsid w:val="009E4E05"/>
    <w:rsid w:val="009E5CC7"/>
    <w:rsid w:val="009E5F0D"/>
    <w:rsid w:val="009E601F"/>
    <w:rsid w:val="009E6A3F"/>
    <w:rsid w:val="009E6BD1"/>
    <w:rsid w:val="009E75AB"/>
    <w:rsid w:val="009F060E"/>
    <w:rsid w:val="009F0653"/>
    <w:rsid w:val="009F0FA4"/>
    <w:rsid w:val="009F1895"/>
    <w:rsid w:val="009F240D"/>
    <w:rsid w:val="009F3740"/>
    <w:rsid w:val="009F3A4D"/>
    <w:rsid w:val="009F3B76"/>
    <w:rsid w:val="009F4249"/>
    <w:rsid w:val="009F5AC9"/>
    <w:rsid w:val="009F68F7"/>
    <w:rsid w:val="009F6D83"/>
    <w:rsid w:val="009F7091"/>
    <w:rsid w:val="009F7877"/>
    <w:rsid w:val="009F7C71"/>
    <w:rsid w:val="00A00203"/>
    <w:rsid w:val="00A00339"/>
    <w:rsid w:val="00A00A43"/>
    <w:rsid w:val="00A00D2D"/>
    <w:rsid w:val="00A013AA"/>
    <w:rsid w:val="00A02666"/>
    <w:rsid w:val="00A03657"/>
    <w:rsid w:val="00A03B2A"/>
    <w:rsid w:val="00A070A0"/>
    <w:rsid w:val="00A07427"/>
    <w:rsid w:val="00A07B6F"/>
    <w:rsid w:val="00A105DF"/>
    <w:rsid w:val="00A10AF8"/>
    <w:rsid w:val="00A110B8"/>
    <w:rsid w:val="00A122FF"/>
    <w:rsid w:val="00A1270F"/>
    <w:rsid w:val="00A13595"/>
    <w:rsid w:val="00A1448D"/>
    <w:rsid w:val="00A14614"/>
    <w:rsid w:val="00A14653"/>
    <w:rsid w:val="00A149E3"/>
    <w:rsid w:val="00A165FB"/>
    <w:rsid w:val="00A168B4"/>
    <w:rsid w:val="00A17E19"/>
    <w:rsid w:val="00A202A3"/>
    <w:rsid w:val="00A21401"/>
    <w:rsid w:val="00A22188"/>
    <w:rsid w:val="00A2297C"/>
    <w:rsid w:val="00A22F9A"/>
    <w:rsid w:val="00A2349A"/>
    <w:rsid w:val="00A2380F"/>
    <w:rsid w:val="00A23F33"/>
    <w:rsid w:val="00A248E4"/>
    <w:rsid w:val="00A255C6"/>
    <w:rsid w:val="00A25B49"/>
    <w:rsid w:val="00A26805"/>
    <w:rsid w:val="00A27162"/>
    <w:rsid w:val="00A27243"/>
    <w:rsid w:val="00A27A80"/>
    <w:rsid w:val="00A27DE8"/>
    <w:rsid w:val="00A31563"/>
    <w:rsid w:val="00A3208B"/>
    <w:rsid w:val="00A321AD"/>
    <w:rsid w:val="00A32255"/>
    <w:rsid w:val="00A322EF"/>
    <w:rsid w:val="00A329FE"/>
    <w:rsid w:val="00A33C6A"/>
    <w:rsid w:val="00A3451E"/>
    <w:rsid w:val="00A34B45"/>
    <w:rsid w:val="00A36703"/>
    <w:rsid w:val="00A40E13"/>
    <w:rsid w:val="00A417BA"/>
    <w:rsid w:val="00A417E1"/>
    <w:rsid w:val="00A41BB1"/>
    <w:rsid w:val="00A43676"/>
    <w:rsid w:val="00A436A9"/>
    <w:rsid w:val="00A44A40"/>
    <w:rsid w:val="00A45712"/>
    <w:rsid w:val="00A462F5"/>
    <w:rsid w:val="00A46526"/>
    <w:rsid w:val="00A46DE2"/>
    <w:rsid w:val="00A47B9B"/>
    <w:rsid w:val="00A47C4F"/>
    <w:rsid w:val="00A50035"/>
    <w:rsid w:val="00A50652"/>
    <w:rsid w:val="00A50680"/>
    <w:rsid w:val="00A513B3"/>
    <w:rsid w:val="00A5234B"/>
    <w:rsid w:val="00A52B87"/>
    <w:rsid w:val="00A52EA4"/>
    <w:rsid w:val="00A53DBD"/>
    <w:rsid w:val="00A54FC2"/>
    <w:rsid w:val="00A5572F"/>
    <w:rsid w:val="00A5590C"/>
    <w:rsid w:val="00A55AEB"/>
    <w:rsid w:val="00A56207"/>
    <w:rsid w:val="00A5672D"/>
    <w:rsid w:val="00A5699B"/>
    <w:rsid w:val="00A56BD4"/>
    <w:rsid w:val="00A5731E"/>
    <w:rsid w:val="00A57579"/>
    <w:rsid w:val="00A57833"/>
    <w:rsid w:val="00A606A3"/>
    <w:rsid w:val="00A60DF7"/>
    <w:rsid w:val="00A61526"/>
    <w:rsid w:val="00A61B70"/>
    <w:rsid w:val="00A6214D"/>
    <w:rsid w:val="00A6252E"/>
    <w:rsid w:val="00A628E2"/>
    <w:rsid w:val="00A62DEE"/>
    <w:rsid w:val="00A63B9C"/>
    <w:rsid w:val="00A646E5"/>
    <w:rsid w:val="00A65878"/>
    <w:rsid w:val="00A65E6C"/>
    <w:rsid w:val="00A67770"/>
    <w:rsid w:val="00A67854"/>
    <w:rsid w:val="00A67D42"/>
    <w:rsid w:val="00A70383"/>
    <w:rsid w:val="00A71689"/>
    <w:rsid w:val="00A71C31"/>
    <w:rsid w:val="00A72731"/>
    <w:rsid w:val="00A72A29"/>
    <w:rsid w:val="00A72ABC"/>
    <w:rsid w:val="00A73099"/>
    <w:rsid w:val="00A7329F"/>
    <w:rsid w:val="00A74666"/>
    <w:rsid w:val="00A74722"/>
    <w:rsid w:val="00A75A09"/>
    <w:rsid w:val="00A76999"/>
    <w:rsid w:val="00A76D82"/>
    <w:rsid w:val="00A7722D"/>
    <w:rsid w:val="00A7746F"/>
    <w:rsid w:val="00A777AE"/>
    <w:rsid w:val="00A77962"/>
    <w:rsid w:val="00A804B7"/>
    <w:rsid w:val="00A80F1C"/>
    <w:rsid w:val="00A81009"/>
    <w:rsid w:val="00A81514"/>
    <w:rsid w:val="00A81B2D"/>
    <w:rsid w:val="00A82718"/>
    <w:rsid w:val="00A82E73"/>
    <w:rsid w:val="00A839B5"/>
    <w:rsid w:val="00A842F4"/>
    <w:rsid w:val="00A848CF"/>
    <w:rsid w:val="00A84FBA"/>
    <w:rsid w:val="00A853DE"/>
    <w:rsid w:val="00A85E8B"/>
    <w:rsid w:val="00A8636B"/>
    <w:rsid w:val="00A86B84"/>
    <w:rsid w:val="00A86DC9"/>
    <w:rsid w:val="00A879E5"/>
    <w:rsid w:val="00A90A39"/>
    <w:rsid w:val="00A90AE0"/>
    <w:rsid w:val="00A91129"/>
    <w:rsid w:val="00A926DD"/>
    <w:rsid w:val="00A93756"/>
    <w:rsid w:val="00A947B9"/>
    <w:rsid w:val="00A94C36"/>
    <w:rsid w:val="00A97D67"/>
    <w:rsid w:val="00AA0B75"/>
    <w:rsid w:val="00AA10C1"/>
    <w:rsid w:val="00AA1D48"/>
    <w:rsid w:val="00AA1ECB"/>
    <w:rsid w:val="00AA1F69"/>
    <w:rsid w:val="00AA2642"/>
    <w:rsid w:val="00AA4605"/>
    <w:rsid w:val="00AA4810"/>
    <w:rsid w:val="00AA69BD"/>
    <w:rsid w:val="00AA7AE0"/>
    <w:rsid w:val="00AB00B0"/>
    <w:rsid w:val="00AB0318"/>
    <w:rsid w:val="00AB05F3"/>
    <w:rsid w:val="00AB1D7C"/>
    <w:rsid w:val="00AB2F09"/>
    <w:rsid w:val="00AB3030"/>
    <w:rsid w:val="00AB5B67"/>
    <w:rsid w:val="00AB6305"/>
    <w:rsid w:val="00AB657E"/>
    <w:rsid w:val="00AB692E"/>
    <w:rsid w:val="00AB7195"/>
    <w:rsid w:val="00AB74D8"/>
    <w:rsid w:val="00AB750B"/>
    <w:rsid w:val="00AC0769"/>
    <w:rsid w:val="00AC07F7"/>
    <w:rsid w:val="00AC1E28"/>
    <w:rsid w:val="00AC23F0"/>
    <w:rsid w:val="00AC25C6"/>
    <w:rsid w:val="00AC2DBB"/>
    <w:rsid w:val="00AC3948"/>
    <w:rsid w:val="00AC44A9"/>
    <w:rsid w:val="00AC4E31"/>
    <w:rsid w:val="00AC50E2"/>
    <w:rsid w:val="00AC572F"/>
    <w:rsid w:val="00AC5D14"/>
    <w:rsid w:val="00AC626E"/>
    <w:rsid w:val="00AC658C"/>
    <w:rsid w:val="00AC679E"/>
    <w:rsid w:val="00AC69DF"/>
    <w:rsid w:val="00AC6F3F"/>
    <w:rsid w:val="00AC7E1F"/>
    <w:rsid w:val="00AD10D9"/>
    <w:rsid w:val="00AD282D"/>
    <w:rsid w:val="00AD2AE3"/>
    <w:rsid w:val="00AD2B93"/>
    <w:rsid w:val="00AD4A5C"/>
    <w:rsid w:val="00AD4AD4"/>
    <w:rsid w:val="00AD5A83"/>
    <w:rsid w:val="00AD62CD"/>
    <w:rsid w:val="00AD67A9"/>
    <w:rsid w:val="00AD6FE6"/>
    <w:rsid w:val="00AD7F70"/>
    <w:rsid w:val="00AE03B2"/>
    <w:rsid w:val="00AE1218"/>
    <w:rsid w:val="00AE12FE"/>
    <w:rsid w:val="00AE1386"/>
    <w:rsid w:val="00AE1DB4"/>
    <w:rsid w:val="00AE2E08"/>
    <w:rsid w:val="00AE37BE"/>
    <w:rsid w:val="00AE4182"/>
    <w:rsid w:val="00AE59AD"/>
    <w:rsid w:val="00AE5AFF"/>
    <w:rsid w:val="00AE5D0E"/>
    <w:rsid w:val="00AE61FD"/>
    <w:rsid w:val="00AE6564"/>
    <w:rsid w:val="00AE68A9"/>
    <w:rsid w:val="00AE6A4F"/>
    <w:rsid w:val="00AE6CE4"/>
    <w:rsid w:val="00AE7166"/>
    <w:rsid w:val="00AE71E4"/>
    <w:rsid w:val="00AF007A"/>
    <w:rsid w:val="00AF0157"/>
    <w:rsid w:val="00AF07C3"/>
    <w:rsid w:val="00AF083B"/>
    <w:rsid w:val="00AF08EB"/>
    <w:rsid w:val="00AF0AC9"/>
    <w:rsid w:val="00AF0C8B"/>
    <w:rsid w:val="00AF15A8"/>
    <w:rsid w:val="00AF1737"/>
    <w:rsid w:val="00AF17D1"/>
    <w:rsid w:val="00AF2B14"/>
    <w:rsid w:val="00AF2CFD"/>
    <w:rsid w:val="00AF32CB"/>
    <w:rsid w:val="00AF3B06"/>
    <w:rsid w:val="00AF3D7A"/>
    <w:rsid w:val="00AF4ECA"/>
    <w:rsid w:val="00AF4F1E"/>
    <w:rsid w:val="00AF4F4D"/>
    <w:rsid w:val="00AF5220"/>
    <w:rsid w:val="00AF5DB8"/>
    <w:rsid w:val="00AF5E3D"/>
    <w:rsid w:val="00AF5F3A"/>
    <w:rsid w:val="00AF66C6"/>
    <w:rsid w:val="00AF6A38"/>
    <w:rsid w:val="00AF6A4F"/>
    <w:rsid w:val="00AF70D1"/>
    <w:rsid w:val="00AF7861"/>
    <w:rsid w:val="00B00006"/>
    <w:rsid w:val="00B005E4"/>
    <w:rsid w:val="00B01260"/>
    <w:rsid w:val="00B0173B"/>
    <w:rsid w:val="00B01F8B"/>
    <w:rsid w:val="00B026CB"/>
    <w:rsid w:val="00B02982"/>
    <w:rsid w:val="00B03859"/>
    <w:rsid w:val="00B03C8B"/>
    <w:rsid w:val="00B05000"/>
    <w:rsid w:val="00B05C3C"/>
    <w:rsid w:val="00B05D0E"/>
    <w:rsid w:val="00B05F5D"/>
    <w:rsid w:val="00B06B19"/>
    <w:rsid w:val="00B0743D"/>
    <w:rsid w:val="00B07CD5"/>
    <w:rsid w:val="00B07D33"/>
    <w:rsid w:val="00B07EA4"/>
    <w:rsid w:val="00B07F77"/>
    <w:rsid w:val="00B10669"/>
    <w:rsid w:val="00B10AB8"/>
    <w:rsid w:val="00B12547"/>
    <w:rsid w:val="00B12CE6"/>
    <w:rsid w:val="00B13BA8"/>
    <w:rsid w:val="00B14603"/>
    <w:rsid w:val="00B15004"/>
    <w:rsid w:val="00B15513"/>
    <w:rsid w:val="00B16C48"/>
    <w:rsid w:val="00B16EC2"/>
    <w:rsid w:val="00B1784C"/>
    <w:rsid w:val="00B21DF0"/>
    <w:rsid w:val="00B23CDE"/>
    <w:rsid w:val="00B23DA1"/>
    <w:rsid w:val="00B241DF"/>
    <w:rsid w:val="00B24459"/>
    <w:rsid w:val="00B2539C"/>
    <w:rsid w:val="00B25755"/>
    <w:rsid w:val="00B257EF"/>
    <w:rsid w:val="00B26909"/>
    <w:rsid w:val="00B27361"/>
    <w:rsid w:val="00B27452"/>
    <w:rsid w:val="00B27E2F"/>
    <w:rsid w:val="00B307ED"/>
    <w:rsid w:val="00B30BC0"/>
    <w:rsid w:val="00B319AD"/>
    <w:rsid w:val="00B321F5"/>
    <w:rsid w:val="00B32A52"/>
    <w:rsid w:val="00B32C60"/>
    <w:rsid w:val="00B33061"/>
    <w:rsid w:val="00B3379B"/>
    <w:rsid w:val="00B33951"/>
    <w:rsid w:val="00B3407E"/>
    <w:rsid w:val="00B34CCE"/>
    <w:rsid w:val="00B350B0"/>
    <w:rsid w:val="00B365B8"/>
    <w:rsid w:val="00B36FD6"/>
    <w:rsid w:val="00B37088"/>
    <w:rsid w:val="00B373B8"/>
    <w:rsid w:val="00B37DB7"/>
    <w:rsid w:val="00B40262"/>
    <w:rsid w:val="00B40790"/>
    <w:rsid w:val="00B432EE"/>
    <w:rsid w:val="00B43B03"/>
    <w:rsid w:val="00B43FBD"/>
    <w:rsid w:val="00B45B00"/>
    <w:rsid w:val="00B45D45"/>
    <w:rsid w:val="00B45F06"/>
    <w:rsid w:val="00B468A3"/>
    <w:rsid w:val="00B46BD8"/>
    <w:rsid w:val="00B51534"/>
    <w:rsid w:val="00B52002"/>
    <w:rsid w:val="00B52241"/>
    <w:rsid w:val="00B53042"/>
    <w:rsid w:val="00B531A0"/>
    <w:rsid w:val="00B53762"/>
    <w:rsid w:val="00B55238"/>
    <w:rsid w:val="00B55290"/>
    <w:rsid w:val="00B55304"/>
    <w:rsid w:val="00B55448"/>
    <w:rsid w:val="00B55DE3"/>
    <w:rsid w:val="00B56895"/>
    <w:rsid w:val="00B628BA"/>
    <w:rsid w:val="00B62DCF"/>
    <w:rsid w:val="00B62F85"/>
    <w:rsid w:val="00B63268"/>
    <w:rsid w:val="00B63CA5"/>
    <w:rsid w:val="00B63F5E"/>
    <w:rsid w:val="00B64FFC"/>
    <w:rsid w:val="00B65D29"/>
    <w:rsid w:val="00B662B7"/>
    <w:rsid w:val="00B66722"/>
    <w:rsid w:val="00B67861"/>
    <w:rsid w:val="00B67CA6"/>
    <w:rsid w:val="00B7029B"/>
    <w:rsid w:val="00B70D03"/>
    <w:rsid w:val="00B70E4D"/>
    <w:rsid w:val="00B70FBB"/>
    <w:rsid w:val="00B7112D"/>
    <w:rsid w:val="00B71234"/>
    <w:rsid w:val="00B722CF"/>
    <w:rsid w:val="00B729BB"/>
    <w:rsid w:val="00B74612"/>
    <w:rsid w:val="00B75E60"/>
    <w:rsid w:val="00B75F0D"/>
    <w:rsid w:val="00B76B11"/>
    <w:rsid w:val="00B7746F"/>
    <w:rsid w:val="00B8005B"/>
    <w:rsid w:val="00B801C1"/>
    <w:rsid w:val="00B804B2"/>
    <w:rsid w:val="00B819F9"/>
    <w:rsid w:val="00B8313A"/>
    <w:rsid w:val="00B84136"/>
    <w:rsid w:val="00B8545B"/>
    <w:rsid w:val="00B8585D"/>
    <w:rsid w:val="00B862E9"/>
    <w:rsid w:val="00B8650F"/>
    <w:rsid w:val="00B86AD2"/>
    <w:rsid w:val="00B876DA"/>
    <w:rsid w:val="00B878B1"/>
    <w:rsid w:val="00B879AE"/>
    <w:rsid w:val="00B90899"/>
    <w:rsid w:val="00B913ED"/>
    <w:rsid w:val="00B92206"/>
    <w:rsid w:val="00B9290E"/>
    <w:rsid w:val="00B92AC6"/>
    <w:rsid w:val="00B933B4"/>
    <w:rsid w:val="00B94055"/>
    <w:rsid w:val="00B942AB"/>
    <w:rsid w:val="00B952AE"/>
    <w:rsid w:val="00B95A11"/>
    <w:rsid w:val="00B95DC6"/>
    <w:rsid w:val="00B95FD9"/>
    <w:rsid w:val="00B96774"/>
    <w:rsid w:val="00B97EA1"/>
    <w:rsid w:val="00BA0398"/>
    <w:rsid w:val="00BA09E7"/>
    <w:rsid w:val="00BA1DDF"/>
    <w:rsid w:val="00BA2396"/>
    <w:rsid w:val="00BA25ED"/>
    <w:rsid w:val="00BA294D"/>
    <w:rsid w:val="00BA34EC"/>
    <w:rsid w:val="00BA53B5"/>
    <w:rsid w:val="00BA609F"/>
    <w:rsid w:val="00BA70C0"/>
    <w:rsid w:val="00BA72B9"/>
    <w:rsid w:val="00BA7771"/>
    <w:rsid w:val="00BA7D84"/>
    <w:rsid w:val="00BA7FAE"/>
    <w:rsid w:val="00BB2006"/>
    <w:rsid w:val="00BB237B"/>
    <w:rsid w:val="00BB2FC5"/>
    <w:rsid w:val="00BB329C"/>
    <w:rsid w:val="00BB3529"/>
    <w:rsid w:val="00BB4478"/>
    <w:rsid w:val="00BB44C2"/>
    <w:rsid w:val="00BB48CE"/>
    <w:rsid w:val="00BB5040"/>
    <w:rsid w:val="00BB5257"/>
    <w:rsid w:val="00BB583E"/>
    <w:rsid w:val="00BB5D3A"/>
    <w:rsid w:val="00BB5F1B"/>
    <w:rsid w:val="00BB60F5"/>
    <w:rsid w:val="00BB69BF"/>
    <w:rsid w:val="00BB708B"/>
    <w:rsid w:val="00BB754A"/>
    <w:rsid w:val="00BB7671"/>
    <w:rsid w:val="00BB7A13"/>
    <w:rsid w:val="00BC1995"/>
    <w:rsid w:val="00BC1A69"/>
    <w:rsid w:val="00BC2066"/>
    <w:rsid w:val="00BC2D17"/>
    <w:rsid w:val="00BC365E"/>
    <w:rsid w:val="00BC3A08"/>
    <w:rsid w:val="00BC3E12"/>
    <w:rsid w:val="00BC46E9"/>
    <w:rsid w:val="00BC4B0A"/>
    <w:rsid w:val="00BC63A7"/>
    <w:rsid w:val="00BC71D5"/>
    <w:rsid w:val="00BC76E3"/>
    <w:rsid w:val="00BC7B9D"/>
    <w:rsid w:val="00BD106F"/>
    <w:rsid w:val="00BD24B9"/>
    <w:rsid w:val="00BD2BF5"/>
    <w:rsid w:val="00BD2C21"/>
    <w:rsid w:val="00BD2D94"/>
    <w:rsid w:val="00BD3401"/>
    <w:rsid w:val="00BD35CB"/>
    <w:rsid w:val="00BD3DA8"/>
    <w:rsid w:val="00BD5780"/>
    <w:rsid w:val="00BD6AF8"/>
    <w:rsid w:val="00BD6F29"/>
    <w:rsid w:val="00BD7218"/>
    <w:rsid w:val="00BD73B6"/>
    <w:rsid w:val="00BD7840"/>
    <w:rsid w:val="00BD7D0C"/>
    <w:rsid w:val="00BE03BB"/>
    <w:rsid w:val="00BE0402"/>
    <w:rsid w:val="00BE0A1C"/>
    <w:rsid w:val="00BE0B48"/>
    <w:rsid w:val="00BE0CC7"/>
    <w:rsid w:val="00BE24C2"/>
    <w:rsid w:val="00BE2536"/>
    <w:rsid w:val="00BE2A75"/>
    <w:rsid w:val="00BE344C"/>
    <w:rsid w:val="00BE4653"/>
    <w:rsid w:val="00BE58D9"/>
    <w:rsid w:val="00BE7037"/>
    <w:rsid w:val="00BE7371"/>
    <w:rsid w:val="00BF09DF"/>
    <w:rsid w:val="00BF1612"/>
    <w:rsid w:val="00BF2074"/>
    <w:rsid w:val="00BF239E"/>
    <w:rsid w:val="00BF2B9D"/>
    <w:rsid w:val="00BF3062"/>
    <w:rsid w:val="00BF3494"/>
    <w:rsid w:val="00BF37A6"/>
    <w:rsid w:val="00BF3A1F"/>
    <w:rsid w:val="00BF3C23"/>
    <w:rsid w:val="00BF3C5F"/>
    <w:rsid w:val="00BF4874"/>
    <w:rsid w:val="00BF4EB6"/>
    <w:rsid w:val="00BF526C"/>
    <w:rsid w:val="00BF5701"/>
    <w:rsid w:val="00BF5EBB"/>
    <w:rsid w:val="00BF642E"/>
    <w:rsid w:val="00BF6B8E"/>
    <w:rsid w:val="00BF7F4A"/>
    <w:rsid w:val="00C001F6"/>
    <w:rsid w:val="00C00400"/>
    <w:rsid w:val="00C012CB"/>
    <w:rsid w:val="00C0266E"/>
    <w:rsid w:val="00C02DBF"/>
    <w:rsid w:val="00C03A8D"/>
    <w:rsid w:val="00C0401D"/>
    <w:rsid w:val="00C04619"/>
    <w:rsid w:val="00C04CED"/>
    <w:rsid w:val="00C05069"/>
    <w:rsid w:val="00C05971"/>
    <w:rsid w:val="00C05CC8"/>
    <w:rsid w:val="00C06587"/>
    <w:rsid w:val="00C07F7F"/>
    <w:rsid w:val="00C10194"/>
    <w:rsid w:val="00C10AB6"/>
    <w:rsid w:val="00C111F9"/>
    <w:rsid w:val="00C1120A"/>
    <w:rsid w:val="00C12688"/>
    <w:rsid w:val="00C13B06"/>
    <w:rsid w:val="00C15BB6"/>
    <w:rsid w:val="00C15F39"/>
    <w:rsid w:val="00C16631"/>
    <w:rsid w:val="00C17E71"/>
    <w:rsid w:val="00C17EEB"/>
    <w:rsid w:val="00C17F34"/>
    <w:rsid w:val="00C20102"/>
    <w:rsid w:val="00C2047C"/>
    <w:rsid w:val="00C20D5F"/>
    <w:rsid w:val="00C20EBF"/>
    <w:rsid w:val="00C21ECB"/>
    <w:rsid w:val="00C2214B"/>
    <w:rsid w:val="00C230F4"/>
    <w:rsid w:val="00C23C3E"/>
    <w:rsid w:val="00C24356"/>
    <w:rsid w:val="00C2459D"/>
    <w:rsid w:val="00C26297"/>
    <w:rsid w:val="00C2646D"/>
    <w:rsid w:val="00C27267"/>
    <w:rsid w:val="00C309B8"/>
    <w:rsid w:val="00C30AA1"/>
    <w:rsid w:val="00C317CF"/>
    <w:rsid w:val="00C3195B"/>
    <w:rsid w:val="00C323B8"/>
    <w:rsid w:val="00C32BB9"/>
    <w:rsid w:val="00C33079"/>
    <w:rsid w:val="00C34BFA"/>
    <w:rsid w:val="00C34C63"/>
    <w:rsid w:val="00C34E2C"/>
    <w:rsid w:val="00C3529F"/>
    <w:rsid w:val="00C36881"/>
    <w:rsid w:val="00C36EF8"/>
    <w:rsid w:val="00C3714F"/>
    <w:rsid w:val="00C37D2F"/>
    <w:rsid w:val="00C40654"/>
    <w:rsid w:val="00C41269"/>
    <w:rsid w:val="00C42048"/>
    <w:rsid w:val="00C42079"/>
    <w:rsid w:val="00C44844"/>
    <w:rsid w:val="00C4501F"/>
    <w:rsid w:val="00C456D2"/>
    <w:rsid w:val="00C45743"/>
    <w:rsid w:val="00C45D9A"/>
    <w:rsid w:val="00C4646C"/>
    <w:rsid w:val="00C465DC"/>
    <w:rsid w:val="00C46C9E"/>
    <w:rsid w:val="00C46F16"/>
    <w:rsid w:val="00C47898"/>
    <w:rsid w:val="00C47BFA"/>
    <w:rsid w:val="00C50315"/>
    <w:rsid w:val="00C50AB4"/>
    <w:rsid w:val="00C5192F"/>
    <w:rsid w:val="00C51F32"/>
    <w:rsid w:val="00C52F5D"/>
    <w:rsid w:val="00C5554B"/>
    <w:rsid w:val="00C558F4"/>
    <w:rsid w:val="00C55E9A"/>
    <w:rsid w:val="00C55FC8"/>
    <w:rsid w:val="00C568C3"/>
    <w:rsid w:val="00C56A92"/>
    <w:rsid w:val="00C56CF9"/>
    <w:rsid w:val="00C579FD"/>
    <w:rsid w:val="00C57E8B"/>
    <w:rsid w:val="00C57EB8"/>
    <w:rsid w:val="00C60219"/>
    <w:rsid w:val="00C60872"/>
    <w:rsid w:val="00C60C1D"/>
    <w:rsid w:val="00C60C2C"/>
    <w:rsid w:val="00C60ECD"/>
    <w:rsid w:val="00C61191"/>
    <w:rsid w:val="00C62C99"/>
    <w:rsid w:val="00C63B18"/>
    <w:rsid w:val="00C63C73"/>
    <w:rsid w:val="00C65075"/>
    <w:rsid w:val="00C65322"/>
    <w:rsid w:val="00C65A55"/>
    <w:rsid w:val="00C66418"/>
    <w:rsid w:val="00C66851"/>
    <w:rsid w:val="00C67E0E"/>
    <w:rsid w:val="00C7005B"/>
    <w:rsid w:val="00C70C7D"/>
    <w:rsid w:val="00C7150A"/>
    <w:rsid w:val="00C721CF"/>
    <w:rsid w:val="00C721F3"/>
    <w:rsid w:val="00C7256F"/>
    <w:rsid w:val="00C7284E"/>
    <w:rsid w:val="00C73438"/>
    <w:rsid w:val="00C736BD"/>
    <w:rsid w:val="00C7373F"/>
    <w:rsid w:val="00C73999"/>
    <w:rsid w:val="00C741EA"/>
    <w:rsid w:val="00C75191"/>
    <w:rsid w:val="00C75A79"/>
    <w:rsid w:val="00C760FF"/>
    <w:rsid w:val="00C76850"/>
    <w:rsid w:val="00C777D4"/>
    <w:rsid w:val="00C77C77"/>
    <w:rsid w:val="00C8072A"/>
    <w:rsid w:val="00C80B10"/>
    <w:rsid w:val="00C81143"/>
    <w:rsid w:val="00C81259"/>
    <w:rsid w:val="00C8159A"/>
    <w:rsid w:val="00C81C75"/>
    <w:rsid w:val="00C8289B"/>
    <w:rsid w:val="00C83B57"/>
    <w:rsid w:val="00C84D14"/>
    <w:rsid w:val="00C85869"/>
    <w:rsid w:val="00C85DB7"/>
    <w:rsid w:val="00C8639F"/>
    <w:rsid w:val="00C8679C"/>
    <w:rsid w:val="00C87692"/>
    <w:rsid w:val="00C877A1"/>
    <w:rsid w:val="00C87ABC"/>
    <w:rsid w:val="00C918A7"/>
    <w:rsid w:val="00C91962"/>
    <w:rsid w:val="00C92800"/>
    <w:rsid w:val="00C92E7C"/>
    <w:rsid w:val="00C93929"/>
    <w:rsid w:val="00C9394B"/>
    <w:rsid w:val="00C93C01"/>
    <w:rsid w:val="00C94461"/>
    <w:rsid w:val="00C94A26"/>
    <w:rsid w:val="00C94ADB"/>
    <w:rsid w:val="00C95C12"/>
    <w:rsid w:val="00C95D11"/>
    <w:rsid w:val="00C96434"/>
    <w:rsid w:val="00C970C9"/>
    <w:rsid w:val="00C97992"/>
    <w:rsid w:val="00C97B63"/>
    <w:rsid w:val="00CA054C"/>
    <w:rsid w:val="00CA066D"/>
    <w:rsid w:val="00CA1250"/>
    <w:rsid w:val="00CA189E"/>
    <w:rsid w:val="00CA2984"/>
    <w:rsid w:val="00CA2C26"/>
    <w:rsid w:val="00CA4210"/>
    <w:rsid w:val="00CA422E"/>
    <w:rsid w:val="00CA458F"/>
    <w:rsid w:val="00CA4E4B"/>
    <w:rsid w:val="00CA5257"/>
    <w:rsid w:val="00CA5733"/>
    <w:rsid w:val="00CA5D41"/>
    <w:rsid w:val="00CA61E8"/>
    <w:rsid w:val="00CA6810"/>
    <w:rsid w:val="00CA75FA"/>
    <w:rsid w:val="00CA7FA4"/>
    <w:rsid w:val="00CB01DF"/>
    <w:rsid w:val="00CB03E9"/>
    <w:rsid w:val="00CB0598"/>
    <w:rsid w:val="00CB0A2C"/>
    <w:rsid w:val="00CB0AA3"/>
    <w:rsid w:val="00CB0EA2"/>
    <w:rsid w:val="00CB190B"/>
    <w:rsid w:val="00CB1DEF"/>
    <w:rsid w:val="00CB2517"/>
    <w:rsid w:val="00CB259F"/>
    <w:rsid w:val="00CB3208"/>
    <w:rsid w:val="00CB3232"/>
    <w:rsid w:val="00CB3CC1"/>
    <w:rsid w:val="00CB4F0D"/>
    <w:rsid w:val="00CB53FF"/>
    <w:rsid w:val="00CB587F"/>
    <w:rsid w:val="00CB5976"/>
    <w:rsid w:val="00CB5BD7"/>
    <w:rsid w:val="00CB66B9"/>
    <w:rsid w:val="00CB6F58"/>
    <w:rsid w:val="00CB72F7"/>
    <w:rsid w:val="00CB767C"/>
    <w:rsid w:val="00CB7C9B"/>
    <w:rsid w:val="00CC0514"/>
    <w:rsid w:val="00CC1350"/>
    <w:rsid w:val="00CC149D"/>
    <w:rsid w:val="00CC17BD"/>
    <w:rsid w:val="00CC18D3"/>
    <w:rsid w:val="00CC1AA2"/>
    <w:rsid w:val="00CC2A7B"/>
    <w:rsid w:val="00CC2D32"/>
    <w:rsid w:val="00CC2EFE"/>
    <w:rsid w:val="00CC3533"/>
    <w:rsid w:val="00CC4264"/>
    <w:rsid w:val="00CC49D3"/>
    <w:rsid w:val="00CC4B7B"/>
    <w:rsid w:val="00CC4DD9"/>
    <w:rsid w:val="00CC4EAA"/>
    <w:rsid w:val="00CC53B7"/>
    <w:rsid w:val="00CC6648"/>
    <w:rsid w:val="00CC6702"/>
    <w:rsid w:val="00CC6BAB"/>
    <w:rsid w:val="00CC7134"/>
    <w:rsid w:val="00CC7892"/>
    <w:rsid w:val="00CC78D3"/>
    <w:rsid w:val="00CC7B44"/>
    <w:rsid w:val="00CC7CCE"/>
    <w:rsid w:val="00CD050F"/>
    <w:rsid w:val="00CD1143"/>
    <w:rsid w:val="00CD142D"/>
    <w:rsid w:val="00CD24A7"/>
    <w:rsid w:val="00CD2ED9"/>
    <w:rsid w:val="00CD41C1"/>
    <w:rsid w:val="00CD4235"/>
    <w:rsid w:val="00CD447C"/>
    <w:rsid w:val="00CD484F"/>
    <w:rsid w:val="00CD4A78"/>
    <w:rsid w:val="00CD5182"/>
    <w:rsid w:val="00CD548F"/>
    <w:rsid w:val="00CD587C"/>
    <w:rsid w:val="00CD5B20"/>
    <w:rsid w:val="00CD61B1"/>
    <w:rsid w:val="00CD6D9C"/>
    <w:rsid w:val="00CD6EB1"/>
    <w:rsid w:val="00CD7433"/>
    <w:rsid w:val="00CD7874"/>
    <w:rsid w:val="00CE01F9"/>
    <w:rsid w:val="00CE0C09"/>
    <w:rsid w:val="00CE12F0"/>
    <w:rsid w:val="00CE1C88"/>
    <w:rsid w:val="00CE1E5C"/>
    <w:rsid w:val="00CE1F32"/>
    <w:rsid w:val="00CE1F43"/>
    <w:rsid w:val="00CE2245"/>
    <w:rsid w:val="00CE267A"/>
    <w:rsid w:val="00CE269E"/>
    <w:rsid w:val="00CE2827"/>
    <w:rsid w:val="00CE2D3E"/>
    <w:rsid w:val="00CE302F"/>
    <w:rsid w:val="00CE35A0"/>
    <w:rsid w:val="00CE37C6"/>
    <w:rsid w:val="00CE534D"/>
    <w:rsid w:val="00CE6715"/>
    <w:rsid w:val="00CE70CD"/>
    <w:rsid w:val="00CE7803"/>
    <w:rsid w:val="00CE79A8"/>
    <w:rsid w:val="00CF0572"/>
    <w:rsid w:val="00CF0781"/>
    <w:rsid w:val="00CF0C7A"/>
    <w:rsid w:val="00CF1543"/>
    <w:rsid w:val="00CF16E0"/>
    <w:rsid w:val="00CF1714"/>
    <w:rsid w:val="00CF1CB3"/>
    <w:rsid w:val="00CF27EF"/>
    <w:rsid w:val="00CF29FE"/>
    <w:rsid w:val="00CF2E6C"/>
    <w:rsid w:val="00CF333D"/>
    <w:rsid w:val="00CF3B64"/>
    <w:rsid w:val="00CF3D09"/>
    <w:rsid w:val="00CF4389"/>
    <w:rsid w:val="00CF4425"/>
    <w:rsid w:val="00CF4591"/>
    <w:rsid w:val="00CF4E2C"/>
    <w:rsid w:val="00CF5DA4"/>
    <w:rsid w:val="00CF5FFC"/>
    <w:rsid w:val="00CF6784"/>
    <w:rsid w:val="00CF7F4C"/>
    <w:rsid w:val="00D006C5"/>
    <w:rsid w:val="00D009CE"/>
    <w:rsid w:val="00D00E67"/>
    <w:rsid w:val="00D01038"/>
    <w:rsid w:val="00D010BD"/>
    <w:rsid w:val="00D01683"/>
    <w:rsid w:val="00D018DE"/>
    <w:rsid w:val="00D0290E"/>
    <w:rsid w:val="00D02D4F"/>
    <w:rsid w:val="00D03E9F"/>
    <w:rsid w:val="00D03FBF"/>
    <w:rsid w:val="00D0426D"/>
    <w:rsid w:val="00D05337"/>
    <w:rsid w:val="00D056AC"/>
    <w:rsid w:val="00D062FB"/>
    <w:rsid w:val="00D06C35"/>
    <w:rsid w:val="00D076DF"/>
    <w:rsid w:val="00D07C80"/>
    <w:rsid w:val="00D10AC8"/>
    <w:rsid w:val="00D11024"/>
    <w:rsid w:val="00D1190F"/>
    <w:rsid w:val="00D11A9A"/>
    <w:rsid w:val="00D12BAC"/>
    <w:rsid w:val="00D12BF9"/>
    <w:rsid w:val="00D149BC"/>
    <w:rsid w:val="00D14ACD"/>
    <w:rsid w:val="00D15549"/>
    <w:rsid w:val="00D157D9"/>
    <w:rsid w:val="00D158B8"/>
    <w:rsid w:val="00D15C30"/>
    <w:rsid w:val="00D15D28"/>
    <w:rsid w:val="00D17B64"/>
    <w:rsid w:val="00D202EF"/>
    <w:rsid w:val="00D20BE6"/>
    <w:rsid w:val="00D20CDD"/>
    <w:rsid w:val="00D20D90"/>
    <w:rsid w:val="00D2103C"/>
    <w:rsid w:val="00D221CF"/>
    <w:rsid w:val="00D23653"/>
    <w:rsid w:val="00D237FC"/>
    <w:rsid w:val="00D23AEC"/>
    <w:rsid w:val="00D26693"/>
    <w:rsid w:val="00D26A91"/>
    <w:rsid w:val="00D26AD4"/>
    <w:rsid w:val="00D26D19"/>
    <w:rsid w:val="00D27FEA"/>
    <w:rsid w:val="00D30F07"/>
    <w:rsid w:val="00D31FF2"/>
    <w:rsid w:val="00D33304"/>
    <w:rsid w:val="00D33807"/>
    <w:rsid w:val="00D341B4"/>
    <w:rsid w:val="00D3456F"/>
    <w:rsid w:val="00D3457C"/>
    <w:rsid w:val="00D3510E"/>
    <w:rsid w:val="00D354F3"/>
    <w:rsid w:val="00D35752"/>
    <w:rsid w:val="00D35DAE"/>
    <w:rsid w:val="00D36319"/>
    <w:rsid w:val="00D36A3C"/>
    <w:rsid w:val="00D3719E"/>
    <w:rsid w:val="00D37229"/>
    <w:rsid w:val="00D372D2"/>
    <w:rsid w:val="00D3782D"/>
    <w:rsid w:val="00D40380"/>
    <w:rsid w:val="00D40AF9"/>
    <w:rsid w:val="00D4186A"/>
    <w:rsid w:val="00D419B9"/>
    <w:rsid w:val="00D42562"/>
    <w:rsid w:val="00D42579"/>
    <w:rsid w:val="00D42B63"/>
    <w:rsid w:val="00D42F03"/>
    <w:rsid w:val="00D430E9"/>
    <w:rsid w:val="00D4312F"/>
    <w:rsid w:val="00D4315A"/>
    <w:rsid w:val="00D44C90"/>
    <w:rsid w:val="00D44D17"/>
    <w:rsid w:val="00D44D30"/>
    <w:rsid w:val="00D44D92"/>
    <w:rsid w:val="00D4688A"/>
    <w:rsid w:val="00D46CB0"/>
    <w:rsid w:val="00D476D1"/>
    <w:rsid w:val="00D50462"/>
    <w:rsid w:val="00D50934"/>
    <w:rsid w:val="00D51366"/>
    <w:rsid w:val="00D515DB"/>
    <w:rsid w:val="00D518D3"/>
    <w:rsid w:val="00D5321D"/>
    <w:rsid w:val="00D5416C"/>
    <w:rsid w:val="00D5450F"/>
    <w:rsid w:val="00D566F8"/>
    <w:rsid w:val="00D573FD"/>
    <w:rsid w:val="00D5754F"/>
    <w:rsid w:val="00D57F9E"/>
    <w:rsid w:val="00D60475"/>
    <w:rsid w:val="00D60BF4"/>
    <w:rsid w:val="00D619BC"/>
    <w:rsid w:val="00D6282E"/>
    <w:rsid w:val="00D62BB4"/>
    <w:rsid w:val="00D647B5"/>
    <w:rsid w:val="00D64867"/>
    <w:rsid w:val="00D64EBF"/>
    <w:rsid w:val="00D66FA4"/>
    <w:rsid w:val="00D672CA"/>
    <w:rsid w:val="00D67329"/>
    <w:rsid w:val="00D67375"/>
    <w:rsid w:val="00D67C8C"/>
    <w:rsid w:val="00D67EDD"/>
    <w:rsid w:val="00D70474"/>
    <w:rsid w:val="00D7173D"/>
    <w:rsid w:val="00D724F1"/>
    <w:rsid w:val="00D733ED"/>
    <w:rsid w:val="00D74812"/>
    <w:rsid w:val="00D754CC"/>
    <w:rsid w:val="00D755E4"/>
    <w:rsid w:val="00D75E58"/>
    <w:rsid w:val="00D760D5"/>
    <w:rsid w:val="00D762F2"/>
    <w:rsid w:val="00D7651B"/>
    <w:rsid w:val="00D76A40"/>
    <w:rsid w:val="00D77706"/>
    <w:rsid w:val="00D77768"/>
    <w:rsid w:val="00D77BD4"/>
    <w:rsid w:val="00D81698"/>
    <w:rsid w:val="00D81D03"/>
    <w:rsid w:val="00D81D57"/>
    <w:rsid w:val="00D82070"/>
    <w:rsid w:val="00D8232C"/>
    <w:rsid w:val="00D82F66"/>
    <w:rsid w:val="00D84215"/>
    <w:rsid w:val="00D8592D"/>
    <w:rsid w:val="00D85AE6"/>
    <w:rsid w:val="00D8657D"/>
    <w:rsid w:val="00D86639"/>
    <w:rsid w:val="00D872C8"/>
    <w:rsid w:val="00D874C9"/>
    <w:rsid w:val="00D877A5"/>
    <w:rsid w:val="00D87961"/>
    <w:rsid w:val="00D87A78"/>
    <w:rsid w:val="00D87B2D"/>
    <w:rsid w:val="00D87B40"/>
    <w:rsid w:val="00D90589"/>
    <w:rsid w:val="00D90611"/>
    <w:rsid w:val="00D914D2"/>
    <w:rsid w:val="00D919C5"/>
    <w:rsid w:val="00D92012"/>
    <w:rsid w:val="00D92F06"/>
    <w:rsid w:val="00D933CC"/>
    <w:rsid w:val="00D94000"/>
    <w:rsid w:val="00D94F2C"/>
    <w:rsid w:val="00D94F43"/>
    <w:rsid w:val="00D9561B"/>
    <w:rsid w:val="00D96CBD"/>
    <w:rsid w:val="00D97C41"/>
    <w:rsid w:val="00DA00E9"/>
    <w:rsid w:val="00DA05E9"/>
    <w:rsid w:val="00DA0CCB"/>
    <w:rsid w:val="00DA0EDB"/>
    <w:rsid w:val="00DA16B8"/>
    <w:rsid w:val="00DA18CC"/>
    <w:rsid w:val="00DA24F4"/>
    <w:rsid w:val="00DA3491"/>
    <w:rsid w:val="00DA3FCD"/>
    <w:rsid w:val="00DA4BA9"/>
    <w:rsid w:val="00DA50E3"/>
    <w:rsid w:val="00DA58CD"/>
    <w:rsid w:val="00DA59FD"/>
    <w:rsid w:val="00DA5B24"/>
    <w:rsid w:val="00DA6252"/>
    <w:rsid w:val="00DA6D3E"/>
    <w:rsid w:val="00DA6F2D"/>
    <w:rsid w:val="00DA7029"/>
    <w:rsid w:val="00DA7AD2"/>
    <w:rsid w:val="00DA7FA3"/>
    <w:rsid w:val="00DB0D64"/>
    <w:rsid w:val="00DB14F9"/>
    <w:rsid w:val="00DB15A3"/>
    <w:rsid w:val="00DB2153"/>
    <w:rsid w:val="00DB2290"/>
    <w:rsid w:val="00DB2911"/>
    <w:rsid w:val="00DB2932"/>
    <w:rsid w:val="00DB3056"/>
    <w:rsid w:val="00DB3331"/>
    <w:rsid w:val="00DB3952"/>
    <w:rsid w:val="00DB39F0"/>
    <w:rsid w:val="00DB3C69"/>
    <w:rsid w:val="00DB4384"/>
    <w:rsid w:val="00DB44AE"/>
    <w:rsid w:val="00DB615D"/>
    <w:rsid w:val="00DB6995"/>
    <w:rsid w:val="00DB75A4"/>
    <w:rsid w:val="00DB7881"/>
    <w:rsid w:val="00DB7BD6"/>
    <w:rsid w:val="00DB7D3E"/>
    <w:rsid w:val="00DC053F"/>
    <w:rsid w:val="00DC0BF3"/>
    <w:rsid w:val="00DC0E3D"/>
    <w:rsid w:val="00DC10EC"/>
    <w:rsid w:val="00DC1904"/>
    <w:rsid w:val="00DC2538"/>
    <w:rsid w:val="00DC2895"/>
    <w:rsid w:val="00DC2FFC"/>
    <w:rsid w:val="00DC35B9"/>
    <w:rsid w:val="00DC3738"/>
    <w:rsid w:val="00DC392F"/>
    <w:rsid w:val="00DC395D"/>
    <w:rsid w:val="00DC3A1C"/>
    <w:rsid w:val="00DC4158"/>
    <w:rsid w:val="00DC449A"/>
    <w:rsid w:val="00DC54B5"/>
    <w:rsid w:val="00DC56B7"/>
    <w:rsid w:val="00DC623C"/>
    <w:rsid w:val="00DC691D"/>
    <w:rsid w:val="00DC791E"/>
    <w:rsid w:val="00DC7BAD"/>
    <w:rsid w:val="00DC7C2B"/>
    <w:rsid w:val="00DD036D"/>
    <w:rsid w:val="00DD1371"/>
    <w:rsid w:val="00DD1708"/>
    <w:rsid w:val="00DD202C"/>
    <w:rsid w:val="00DD28D5"/>
    <w:rsid w:val="00DD2AE0"/>
    <w:rsid w:val="00DD2C7F"/>
    <w:rsid w:val="00DD2CA6"/>
    <w:rsid w:val="00DD3778"/>
    <w:rsid w:val="00DD3A8C"/>
    <w:rsid w:val="00DD404B"/>
    <w:rsid w:val="00DD493E"/>
    <w:rsid w:val="00DD4EB5"/>
    <w:rsid w:val="00DD5124"/>
    <w:rsid w:val="00DD52EF"/>
    <w:rsid w:val="00DD5313"/>
    <w:rsid w:val="00DD69BD"/>
    <w:rsid w:val="00DD70A5"/>
    <w:rsid w:val="00DD7E31"/>
    <w:rsid w:val="00DE15F8"/>
    <w:rsid w:val="00DE1F40"/>
    <w:rsid w:val="00DE3187"/>
    <w:rsid w:val="00DE460D"/>
    <w:rsid w:val="00DE4BF9"/>
    <w:rsid w:val="00DE4C79"/>
    <w:rsid w:val="00DE4DE5"/>
    <w:rsid w:val="00DE4E51"/>
    <w:rsid w:val="00DE4F65"/>
    <w:rsid w:val="00DE5183"/>
    <w:rsid w:val="00DE52F6"/>
    <w:rsid w:val="00DE7123"/>
    <w:rsid w:val="00DF0687"/>
    <w:rsid w:val="00DF0DC1"/>
    <w:rsid w:val="00DF0EEA"/>
    <w:rsid w:val="00DF0FA0"/>
    <w:rsid w:val="00DF215E"/>
    <w:rsid w:val="00DF52C9"/>
    <w:rsid w:val="00DF5385"/>
    <w:rsid w:val="00DF5A38"/>
    <w:rsid w:val="00DF5DB4"/>
    <w:rsid w:val="00DF5DCA"/>
    <w:rsid w:val="00DF6256"/>
    <w:rsid w:val="00DF6790"/>
    <w:rsid w:val="00DF6FED"/>
    <w:rsid w:val="00E00268"/>
    <w:rsid w:val="00E004FB"/>
    <w:rsid w:val="00E0063D"/>
    <w:rsid w:val="00E008B2"/>
    <w:rsid w:val="00E02F44"/>
    <w:rsid w:val="00E031FD"/>
    <w:rsid w:val="00E03444"/>
    <w:rsid w:val="00E043F7"/>
    <w:rsid w:val="00E04779"/>
    <w:rsid w:val="00E04A6C"/>
    <w:rsid w:val="00E05178"/>
    <w:rsid w:val="00E0555E"/>
    <w:rsid w:val="00E0556D"/>
    <w:rsid w:val="00E057EC"/>
    <w:rsid w:val="00E0633C"/>
    <w:rsid w:val="00E0665E"/>
    <w:rsid w:val="00E06AB7"/>
    <w:rsid w:val="00E071A2"/>
    <w:rsid w:val="00E1220A"/>
    <w:rsid w:val="00E1323A"/>
    <w:rsid w:val="00E13817"/>
    <w:rsid w:val="00E138CC"/>
    <w:rsid w:val="00E13949"/>
    <w:rsid w:val="00E15002"/>
    <w:rsid w:val="00E153E7"/>
    <w:rsid w:val="00E15824"/>
    <w:rsid w:val="00E1583F"/>
    <w:rsid w:val="00E15924"/>
    <w:rsid w:val="00E17326"/>
    <w:rsid w:val="00E175BE"/>
    <w:rsid w:val="00E17C21"/>
    <w:rsid w:val="00E20C80"/>
    <w:rsid w:val="00E22899"/>
    <w:rsid w:val="00E23671"/>
    <w:rsid w:val="00E2396C"/>
    <w:rsid w:val="00E23B4F"/>
    <w:rsid w:val="00E245EE"/>
    <w:rsid w:val="00E25388"/>
    <w:rsid w:val="00E260D0"/>
    <w:rsid w:val="00E26169"/>
    <w:rsid w:val="00E26278"/>
    <w:rsid w:val="00E26541"/>
    <w:rsid w:val="00E26714"/>
    <w:rsid w:val="00E2672F"/>
    <w:rsid w:val="00E26915"/>
    <w:rsid w:val="00E26C30"/>
    <w:rsid w:val="00E26EFA"/>
    <w:rsid w:val="00E270F6"/>
    <w:rsid w:val="00E274B8"/>
    <w:rsid w:val="00E30516"/>
    <w:rsid w:val="00E319E7"/>
    <w:rsid w:val="00E31DCA"/>
    <w:rsid w:val="00E32210"/>
    <w:rsid w:val="00E32D87"/>
    <w:rsid w:val="00E333EE"/>
    <w:rsid w:val="00E356B1"/>
    <w:rsid w:val="00E36A64"/>
    <w:rsid w:val="00E36C93"/>
    <w:rsid w:val="00E36EC8"/>
    <w:rsid w:val="00E370A0"/>
    <w:rsid w:val="00E3732A"/>
    <w:rsid w:val="00E375B8"/>
    <w:rsid w:val="00E37727"/>
    <w:rsid w:val="00E3773C"/>
    <w:rsid w:val="00E37870"/>
    <w:rsid w:val="00E40BCF"/>
    <w:rsid w:val="00E4133A"/>
    <w:rsid w:val="00E41E01"/>
    <w:rsid w:val="00E42A56"/>
    <w:rsid w:val="00E44BFE"/>
    <w:rsid w:val="00E45995"/>
    <w:rsid w:val="00E45B7C"/>
    <w:rsid w:val="00E46A90"/>
    <w:rsid w:val="00E47239"/>
    <w:rsid w:val="00E47817"/>
    <w:rsid w:val="00E47CAB"/>
    <w:rsid w:val="00E51115"/>
    <w:rsid w:val="00E5132D"/>
    <w:rsid w:val="00E51422"/>
    <w:rsid w:val="00E5156A"/>
    <w:rsid w:val="00E51BAC"/>
    <w:rsid w:val="00E52038"/>
    <w:rsid w:val="00E53D71"/>
    <w:rsid w:val="00E543C6"/>
    <w:rsid w:val="00E559BF"/>
    <w:rsid w:val="00E55DEC"/>
    <w:rsid w:val="00E569DA"/>
    <w:rsid w:val="00E602AB"/>
    <w:rsid w:val="00E60367"/>
    <w:rsid w:val="00E605B6"/>
    <w:rsid w:val="00E60678"/>
    <w:rsid w:val="00E60790"/>
    <w:rsid w:val="00E60800"/>
    <w:rsid w:val="00E60D12"/>
    <w:rsid w:val="00E60DE5"/>
    <w:rsid w:val="00E61228"/>
    <w:rsid w:val="00E61C7F"/>
    <w:rsid w:val="00E6203F"/>
    <w:rsid w:val="00E6209E"/>
    <w:rsid w:val="00E632D1"/>
    <w:rsid w:val="00E633E6"/>
    <w:rsid w:val="00E63560"/>
    <w:rsid w:val="00E63C75"/>
    <w:rsid w:val="00E643A2"/>
    <w:rsid w:val="00E64578"/>
    <w:rsid w:val="00E647F2"/>
    <w:rsid w:val="00E654F9"/>
    <w:rsid w:val="00E6586A"/>
    <w:rsid w:val="00E65D5A"/>
    <w:rsid w:val="00E65FF6"/>
    <w:rsid w:val="00E66E24"/>
    <w:rsid w:val="00E679A1"/>
    <w:rsid w:val="00E70172"/>
    <w:rsid w:val="00E70493"/>
    <w:rsid w:val="00E705D6"/>
    <w:rsid w:val="00E707B3"/>
    <w:rsid w:val="00E70973"/>
    <w:rsid w:val="00E70D6A"/>
    <w:rsid w:val="00E70DB6"/>
    <w:rsid w:val="00E7149F"/>
    <w:rsid w:val="00E71806"/>
    <w:rsid w:val="00E72481"/>
    <w:rsid w:val="00E7258A"/>
    <w:rsid w:val="00E74555"/>
    <w:rsid w:val="00E75253"/>
    <w:rsid w:val="00E75FC5"/>
    <w:rsid w:val="00E77018"/>
    <w:rsid w:val="00E7715E"/>
    <w:rsid w:val="00E771D4"/>
    <w:rsid w:val="00E77DCD"/>
    <w:rsid w:val="00E800BF"/>
    <w:rsid w:val="00E806A5"/>
    <w:rsid w:val="00E80B52"/>
    <w:rsid w:val="00E8201F"/>
    <w:rsid w:val="00E82AA3"/>
    <w:rsid w:val="00E83B33"/>
    <w:rsid w:val="00E842FD"/>
    <w:rsid w:val="00E8497A"/>
    <w:rsid w:val="00E850E3"/>
    <w:rsid w:val="00E854E9"/>
    <w:rsid w:val="00E85778"/>
    <w:rsid w:val="00E85A6D"/>
    <w:rsid w:val="00E8648E"/>
    <w:rsid w:val="00E867C6"/>
    <w:rsid w:val="00E879AC"/>
    <w:rsid w:val="00E901A3"/>
    <w:rsid w:val="00E90998"/>
    <w:rsid w:val="00E90A73"/>
    <w:rsid w:val="00E90B5C"/>
    <w:rsid w:val="00E90C0F"/>
    <w:rsid w:val="00E91386"/>
    <w:rsid w:val="00E917E4"/>
    <w:rsid w:val="00E91923"/>
    <w:rsid w:val="00E91D5C"/>
    <w:rsid w:val="00E91DA3"/>
    <w:rsid w:val="00E92089"/>
    <w:rsid w:val="00E923B8"/>
    <w:rsid w:val="00E925A4"/>
    <w:rsid w:val="00E93A2E"/>
    <w:rsid w:val="00E93B12"/>
    <w:rsid w:val="00E93D7E"/>
    <w:rsid w:val="00E9419F"/>
    <w:rsid w:val="00E942AF"/>
    <w:rsid w:val="00E94850"/>
    <w:rsid w:val="00E95703"/>
    <w:rsid w:val="00E96319"/>
    <w:rsid w:val="00E9689B"/>
    <w:rsid w:val="00E974B7"/>
    <w:rsid w:val="00EA023A"/>
    <w:rsid w:val="00EA06C9"/>
    <w:rsid w:val="00EA0CBB"/>
    <w:rsid w:val="00EA0EB4"/>
    <w:rsid w:val="00EA15F7"/>
    <w:rsid w:val="00EA2062"/>
    <w:rsid w:val="00EA2169"/>
    <w:rsid w:val="00EA2F1A"/>
    <w:rsid w:val="00EA32A8"/>
    <w:rsid w:val="00EA37E4"/>
    <w:rsid w:val="00EA3F39"/>
    <w:rsid w:val="00EA3F4D"/>
    <w:rsid w:val="00EA417E"/>
    <w:rsid w:val="00EA43DC"/>
    <w:rsid w:val="00EA440D"/>
    <w:rsid w:val="00EA4AEB"/>
    <w:rsid w:val="00EA5423"/>
    <w:rsid w:val="00EA57AD"/>
    <w:rsid w:val="00EA5936"/>
    <w:rsid w:val="00EA5AB1"/>
    <w:rsid w:val="00EA6466"/>
    <w:rsid w:val="00EA6AFE"/>
    <w:rsid w:val="00EA7037"/>
    <w:rsid w:val="00EA723D"/>
    <w:rsid w:val="00EB0B48"/>
    <w:rsid w:val="00EB1A52"/>
    <w:rsid w:val="00EB1B7B"/>
    <w:rsid w:val="00EB1EC6"/>
    <w:rsid w:val="00EB2011"/>
    <w:rsid w:val="00EB25E8"/>
    <w:rsid w:val="00EB29A1"/>
    <w:rsid w:val="00EB2A3B"/>
    <w:rsid w:val="00EB32FD"/>
    <w:rsid w:val="00EB33FB"/>
    <w:rsid w:val="00EB3B61"/>
    <w:rsid w:val="00EB3F09"/>
    <w:rsid w:val="00EB51DC"/>
    <w:rsid w:val="00EB5996"/>
    <w:rsid w:val="00EB6E1A"/>
    <w:rsid w:val="00EB7B4A"/>
    <w:rsid w:val="00EB7CD9"/>
    <w:rsid w:val="00EC01D9"/>
    <w:rsid w:val="00EC028E"/>
    <w:rsid w:val="00EC0A1F"/>
    <w:rsid w:val="00EC2D7B"/>
    <w:rsid w:val="00EC3E2F"/>
    <w:rsid w:val="00EC4749"/>
    <w:rsid w:val="00EC5085"/>
    <w:rsid w:val="00EC54FF"/>
    <w:rsid w:val="00EC5AE4"/>
    <w:rsid w:val="00EC6038"/>
    <w:rsid w:val="00EC7663"/>
    <w:rsid w:val="00ED00F3"/>
    <w:rsid w:val="00ED0230"/>
    <w:rsid w:val="00ED0BB9"/>
    <w:rsid w:val="00ED164B"/>
    <w:rsid w:val="00ED220A"/>
    <w:rsid w:val="00ED2611"/>
    <w:rsid w:val="00ED45A1"/>
    <w:rsid w:val="00ED49C8"/>
    <w:rsid w:val="00ED5063"/>
    <w:rsid w:val="00ED6200"/>
    <w:rsid w:val="00ED71A2"/>
    <w:rsid w:val="00EE1D1E"/>
    <w:rsid w:val="00EE1D5B"/>
    <w:rsid w:val="00EE1F01"/>
    <w:rsid w:val="00EE29A8"/>
    <w:rsid w:val="00EE2A2B"/>
    <w:rsid w:val="00EE30A2"/>
    <w:rsid w:val="00EE3505"/>
    <w:rsid w:val="00EE47A6"/>
    <w:rsid w:val="00EE4CDC"/>
    <w:rsid w:val="00EE5111"/>
    <w:rsid w:val="00EE54F5"/>
    <w:rsid w:val="00EE69C9"/>
    <w:rsid w:val="00EF00F5"/>
    <w:rsid w:val="00EF036E"/>
    <w:rsid w:val="00EF0837"/>
    <w:rsid w:val="00EF275C"/>
    <w:rsid w:val="00EF2886"/>
    <w:rsid w:val="00EF2FB8"/>
    <w:rsid w:val="00EF3509"/>
    <w:rsid w:val="00EF3F56"/>
    <w:rsid w:val="00EF43AC"/>
    <w:rsid w:val="00EF4558"/>
    <w:rsid w:val="00EF46DA"/>
    <w:rsid w:val="00EF5636"/>
    <w:rsid w:val="00EF5E37"/>
    <w:rsid w:val="00EF7096"/>
    <w:rsid w:val="00EF74CF"/>
    <w:rsid w:val="00EF77A2"/>
    <w:rsid w:val="00F00430"/>
    <w:rsid w:val="00F00C94"/>
    <w:rsid w:val="00F013CC"/>
    <w:rsid w:val="00F026C1"/>
    <w:rsid w:val="00F02EDD"/>
    <w:rsid w:val="00F033D7"/>
    <w:rsid w:val="00F0356E"/>
    <w:rsid w:val="00F0378D"/>
    <w:rsid w:val="00F0385D"/>
    <w:rsid w:val="00F04CDE"/>
    <w:rsid w:val="00F04FCE"/>
    <w:rsid w:val="00F05040"/>
    <w:rsid w:val="00F05369"/>
    <w:rsid w:val="00F0571B"/>
    <w:rsid w:val="00F064D4"/>
    <w:rsid w:val="00F068BE"/>
    <w:rsid w:val="00F06BE6"/>
    <w:rsid w:val="00F06E57"/>
    <w:rsid w:val="00F07094"/>
    <w:rsid w:val="00F104A2"/>
    <w:rsid w:val="00F10623"/>
    <w:rsid w:val="00F1062C"/>
    <w:rsid w:val="00F10646"/>
    <w:rsid w:val="00F10E24"/>
    <w:rsid w:val="00F115D3"/>
    <w:rsid w:val="00F117B2"/>
    <w:rsid w:val="00F11FE1"/>
    <w:rsid w:val="00F123FF"/>
    <w:rsid w:val="00F1273D"/>
    <w:rsid w:val="00F13115"/>
    <w:rsid w:val="00F1362B"/>
    <w:rsid w:val="00F137E0"/>
    <w:rsid w:val="00F13E29"/>
    <w:rsid w:val="00F14DEF"/>
    <w:rsid w:val="00F151C2"/>
    <w:rsid w:val="00F153A3"/>
    <w:rsid w:val="00F178E9"/>
    <w:rsid w:val="00F203FA"/>
    <w:rsid w:val="00F20F30"/>
    <w:rsid w:val="00F21E85"/>
    <w:rsid w:val="00F22F1D"/>
    <w:rsid w:val="00F2334D"/>
    <w:rsid w:val="00F23DDA"/>
    <w:rsid w:val="00F245A9"/>
    <w:rsid w:val="00F24C38"/>
    <w:rsid w:val="00F25170"/>
    <w:rsid w:val="00F264A2"/>
    <w:rsid w:val="00F264CB"/>
    <w:rsid w:val="00F266D6"/>
    <w:rsid w:val="00F26AC8"/>
    <w:rsid w:val="00F31A5A"/>
    <w:rsid w:val="00F3287D"/>
    <w:rsid w:val="00F32C0A"/>
    <w:rsid w:val="00F32C37"/>
    <w:rsid w:val="00F32CED"/>
    <w:rsid w:val="00F3386F"/>
    <w:rsid w:val="00F34A80"/>
    <w:rsid w:val="00F35523"/>
    <w:rsid w:val="00F355DA"/>
    <w:rsid w:val="00F35FCC"/>
    <w:rsid w:val="00F3624B"/>
    <w:rsid w:val="00F365D6"/>
    <w:rsid w:val="00F36858"/>
    <w:rsid w:val="00F37A89"/>
    <w:rsid w:val="00F37F92"/>
    <w:rsid w:val="00F405D2"/>
    <w:rsid w:val="00F4084C"/>
    <w:rsid w:val="00F40997"/>
    <w:rsid w:val="00F40CD4"/>
    <w:rsid w:val="00F40F00"/>
    <w:rsid w:val="00F411DF"/>
    <w:rsid w:val="00F41E0C"/>
    <w:rsid w:val="00F423BE"/>
    <w:rsid w:val="00F42610"/>
    <w:rsid w:val="00F42A05"/>
    <w:rsid w:val="00F42F6E"/>
    <w:rsid w:val="00F43436"/>
    <w:rsid w:val="00F44096"/>
    <w:rsid w:val="00F4463C"/>
    <w:rsid w:val="00F44948"/>
    <w:rsid w:val="00F45564"/>
    <w:rsid w:val="00F45B39"/>
    <w:rsid w:val="00F45F77"/>
    <w:rsid w:val="00F461AE"/>
    <w:rsid w:val="00F46320"/>
    <w:rsid w:val="00F470C9"/>
    <w:rsid w:val="00F47335"/>
    <w:rsid w:val="00F473F1"/>
    <w:rsid w:val="00F5005C"/>
    <w:rsid w:val="00F506A7"/>
    <w:rsid w:val="00F5175E"/>
    <w:rsid w:val="00F51E82"/>
    <w:rsid w:val="00F51FBB"/>
    <w:rsid w:val="00F52662"/>
    <w:rsid w:val="00F52673"/>
    <w:rsid w:val="00F52809"/>
    <w:rsid w:val="00F529A6"/>
    <w:rsid w:val="00F52D88"/>
    <w:rsid w:val="00F52F16"/>
    <w:rsid w:val="00F53154"/>
    <w:rsid w:val="00F5382F"/>
    <w:rsid w:val="00F53918"/>
    <w:rsid w:val="00F53A75"/>
    <w:rsid w:val="00F5502D"/>
    <w:rsid w:val="00F556FA"/>
    <w:rsid w:val="00F57034"/>
    <w:rsid w:val="00F577F4"/>
    <w:rsid w:val="00F578C9"/>
    <w:rsid w:val="00F60BDC"/>
    <w:rsid w:val="00F6160F"/>
    <w:rsid w:val="00F61706"/>
    <w:rsid w:val="00F61C33"/>
    <w:rsid w:val="00F61EA2"/>
    <w:rsid w:val="00F62463"/>
    <w:rsid w:val="00F62677"/>
    <w:rsid w:val="00F62E61"/>
    <w:rsid w:val="00F63B25"/>
    <w:rsid w:val="00F63CE1"/>
    <w:rsid w:val="00F64278"/>
    <w:rsid w:val="00F64D9E"/>
    <w:rsid w:val="00F64F9E"/>
    <w:rsid w:val="00F65A77"/>
    <w:rsid w:val="00F65B68"/>
    <w:rsid w:val="00F65DED"/>
    <w:rsid w:val="00F66B25"/>
    <w:rsid w:val="00F675BC"/>
    <w:rsid w:val="00F710F8"/>
    <w:rsid w:val="00F714A7"/>
    <w:rsid w:val="00F71A4D"/>
    <w:rsid w:val="00F72796"/>
    <w:rsid w:val="00F727AF"/>
    <w:rsid w:val="00F72BBC"/>
    <w:rsid w:val="00F72E28"/>
    <w:rsid w:val="00F72FBB"/>
    <w:rsid w:val="00F73130"/>
    <w:rsid w:val="00F7383B"/>
    <w:rsid w:val="00F75362"/>
    <w:rsid w:val="00F75401"/>
    <w:rsid w:val="00F75515"/>
    <w:rsid w:val="00F7637E"/>
    <w:rsid w:val="00F768C1"/>
    <w:rsid w:val="00F77C6E"/>
    <w:rsid w:val="00F80212"/>
    <w:rsid w:val="00F81687"/>
    <w:rsid w:val="00F817A4"/>
    <w:rsid w:val="00F827F5"/>
    <w:rsid w:val="00F8294E"/>
    <w:rsid w:val="00F833BA"/>
    <w:rsid w:val="00F83523"/>
    <w:rsid w:val="00F83C8C"/>
    <w:rsid w:val="00F8654F"/>
    <w:rsid w:val="00F86B2B"/>
    <w:rsid w:val="00F87574"/>
    <w:rsid w:val="00F87E32"/>
    <w:rsid w:val="00F9097C"/>
    <w:rsid w:val="00F925AA"/>
    <w:rsid w:val="00F92781"/>
    <w:rsid w:val="00F93074"/>
    <w:rsid w:val="00F94453"/>
    <w:rsid w:val="00F948DF"/>
    <w:rsid w:val="00F94B29"/>
    <w:rsid w:val="00F94CDC"/>
    <w:rsid w:val="00F96030"/>
    <w:rsid w:val="00F96840"/>
    <w:rsid w:val="00F9773C"/>
    <w:rsid w:val="00FA0831"/>
    <w:rsid w:val="00FA0D51"/>
    <w:rsid w:val="00FA26B1"/>
    <w:rsid w:val="00FA4229"/>
    <w:rsid w:val="00FA499B"/>
    <w:rsid w:val="00FA5676"/>
    <w:rsid w:val="00FA6EEA"/>
    <w:rsid w:val="00FA7295"/>
    <w:rsid w:val="00FA737B"/>
    <w:rsid w:val="00FA779D"/>
    <w:rsid w:val="00FB003F"/>
    <w:rsid w:val="00FB09F6"/>
    <w:rsid w:val="00FB1AB6"/>
    <w:rsid w:val="00FB1D12"/>
    <w:rsid w:val="00FB2296"/>
    <w:rsid w:val="00FB2ECA"/>
    <w:rsid w:val="00FB3651"/>
    <w:rsid w:val="00FB36F7"/>
    <w:rsid w:val="00FB43A7"/>
    <w:rsid w:val="00FB58C7"/>
    <w:rsid w:val="00FB6F63"/>
    <w:rsid w:val="00FB76CF"/>
    <w:rsid w:val="00FB77CD"/>
    <w:rsid w:val="00FB7945"/>
    <w:rsid w:val="00FC007A"/>
    <w:rsid w:val="00FC0219"/>
    <w:rsid w:val="00FC0580"/>
    <w:rsid w:val="00FC0A2C"/>
    <w:rsid w:val="00FC0A7A"/>
    <w:rsid w:val="00FC0B33"/>
    <w:rsid w:val="00FC1AED"/>
    <w:rsid w:val="00FC1BBF"/>
    <w:rsid w:val="00FC1DF5"/>
    <w:rsid w:val="00FC2127"/>
    <w:rsid w:val="00FC21C4"/>
    <w:rsid w:val="00FC2F32"/>
    <w:rsid w:val="00FC2FB4"/>
    <w:rsid w:val="00FC30D8"/>
    <w:rsid w:val="00FC5029"/>
    <w:rsid w:val="00FC654D"/>
    <w:rsid w:val="00FC6997"/>
    <w:rsid w:val="00FC70A9"/>
    <w:rsid w:val="00FC7947"/>
    <w:rsid w:val="00FC7A89"/>
    <w:rsid w:val="00FC7DD8"/>
    <w:rsid w:val="00FC7F85"/>
    <w:rsid w:val="00FD095E"/>
    <w:rsid w:val="00FD0C4F"/>
    <w:rsid w:val="00FD17D5"/>
    <w:rsid w:val="00FD1C82"/>
    <w:rsid w:val="00FD209C"/>
    <w:rsid w:val="00FD2885"/>
    <w:rsid w:val="00FD2F18"/>
    <w:rsid w:val="00FD31FB"/>
    <w:rsid w:val="00FD4DCA"/>
    <w:rsid w:val="00FD5068"/>
    <w:rsid w:val="00FD655A"/>
    <w:rsid w:val="00FD65C6"/>
    <w:rsid w:val="00FD67FB"/>
    <w:rsid w:val="00FD6AF1"/>
    <w:rsid w:val="00FD6FC0"/>
    <w:rsid w:val="00FD7148"/>
    <w:rsid w:val="00FD7CBC"/>
    <w:rsid w:val="00FD7DB4"/>
    <w:rsid w:val="00FE1352"/>
    <w:rsid w:val="00FE1609"/>
    <w:rsid w:val="00FE1D60"/>
    <w:rsid w:val="00FE2296"/>
    <w:rsid w:val="00FE26D9"/>
    <w:rsid w:val="00FE30D7"/>
    <w:rsid w:val="00FE3903"/>
    <w:rsid w:val="00FE3D47"/>
    <w:rsid w:val="00FE3F0E"/>
    <w:rsid w:val="00FE4232"/>
    <w:rsid w:val="00FE43B8"/>
    <w:rsid w:val="00FE47D0"/>
    <w:rsid w:val="00FE50B1"/>
    <w:rsid w:val="00FE513E"/>
    <w:rsid w:val="00FE52C1"/>
    <w:rsid w:val="00FE5348"/>
    <w:rsid w:val="00FE56F4"/>
    <w:rsid w:val="00FE591F"/>
    <w:rsid w:val="00FE6306"/>
    <w:rsid w:val="00FE6553"/>
    <w:rsid w:val="00FE6D07"/>
    <w:rsid w:val="00FE6FF7"/>
    <w:rsid w:val="00FE7911"/>
    <w:rsid w:val="00FF0888"/>
    <w:rsid w:val="00FF19F0"/>
    <w:rsid w:val="00FF3D5F"/>
    <w:rsid w:val="00FF3D7E"/>
    <w:rsid w:val="00FF3F69"/>
    <w:rsid w:val="00FF48F3"/>
    <w:rsid w:val="00FF4983"/>
    <w:rsid w:val="00FF4D5C"/>
    <w:rsid w:val="00FF5066"/>
    <w:rsid w:val="00FF50C0"/>
    <w:rsid w:val="00FF5895"/>
    <w:rsid w:val="00FF595A"/>
    <w:rsid w:val="00FF6238"/>
    <w:rsid w:val="00FF69F7"/>
    <w:rsid w:val="00FF6ACB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B0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E77"/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B90899"/>
    <w:pPr>
      <w:keepNext/>
      <w:framePr w:hSpace="567" w:wrap="notBeside" w:hAnchor="text" w:xAlign="right" w:y="1"/>
      <w:tabs>
        <w:tab w:val="left" w:pos="426"/>
      </w:tabs>
      <w:spacing w:line="280" w:lineRule="exact"/>
      <w:jc w:val="center"/>
      <w:outlineLvl w:val="0"/>
    </w:pPr>
    <w:rPr>
      <w:rFonts w:ascii="55 Helvetica CE Roman" w:hAnsi="55 Helvetica CE Roman" w:cs="55 Helvetica CE Roman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90899"/>
    <w:pPr>
      <w:keepNext/>
      <w:framePr w:hSpace="567" w:wrap="around" w:hAnchor="page" w:x="681" w:y="1"/>
      <w:tabs>
        <w:tab w:val="left" w:pos="426"/>
      </w:tabs>
      <w:spacing w:line="280" w:lineRule="exact"/>
      <w:outlineLvl w:val="1"/>
    </w:pPr>
    <w:rPr>
      <w:rFonts w:ascii="55 Helvetica CE Roman" w:hAnsi="55 Helvetica CE Roman" w:cs="55 Helvetica CE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1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1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B90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147"/>
    <w:rPr>
      <w:rFonts w:ascii="Arial" w:hAnsi="Arial" w:cs="Arial"/>
      <w:sz w:val="18"/>
      <w:szCs w:val="18"/>
    </w:rPr>
  </w:style>
  <w:style w:type="paragraph" w:customStyle="1" w:styleId="T-Mobile-textdopis">
    <w:name w:val="T-Mobile - text dopis"/>
    <w:basedOn w:val="Normln"/>
    <w:uiPriority w:val="99"/>
    <w:rsid w:val="00B90899"/>
    <w:pPr>
      <w:spacing w:line="280" w:lineRule="exact"/>
      <w:ind w:left="1276"/>
    </w:pPr>
  </w:style>
  <w:style w:type="paragraph" w:styleId="Zpat">
    <w:name w:val="footer"/>
    <w:basedOn w:val="Normln"/>
    <w:link w:val="ZpatChar"/>
    <w:uiPriority w:val="99"/>
    <w:rsid w:val="00B90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059"/>
    <w:rPr>
      <w:rFonts w:ascii="Arial" w:eastAsia="Times New Roman" w:hAnsi="Arial" w:cs="Arial"/>
      <w:sz w:val="18"/>
      <w:szCs w:val="18"/>
    </w:rPr>
  </w:style>
  <w:style w:type="character" w:styleId="slostrnky">
    <w:name w:val="page number"/>
    <w:basedOn w:val="Standardnpsmoodstavce"/>
    <w:uiPriority w:val="99"/>
    <w:rsid w:val="00B90899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B90899"/>
    <w:pPr>
      <w:spacing w:line="210" w:lineRule="exact"/>
      <w:ind w:left="1276"/>
    </w:pPr>
    <w:rPr>
      <w:color w:val="808080"/>
    </w:rPr>
  </w:style>
  <w:style w:type="character" w:styleId="Hypertextovodkaz">
    <w:name w:val="Hyperlink"/>
    <w:basedOn w:val="Standardnpsmoodstavce"/>
    <w:uiPriority w:val="99"/>
    <w:rsid w:val="00B908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0899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908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147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B90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908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08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14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0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147"/>
    <w:rPr>
      <w:rFonts w:ascii="Arial" w:hAnsi="Arial" w:cs="Arial"/>
      <w:b/>
      <w:bCs/>
      <w:sz w:val="20"/>
      <w:szCs w:val="20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B319AD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9B273B"/>
    <w:rPr>
      <w:rFonts w:ascii="Arial" w:eastAsia="Times New Roman" w:hAnsi="Arial" w:cs="Arial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rsid w:val="00B319AD"/>
    <w:rPr>
      <w:rFonts w:cs="Times New Roman"/>
      <w:vertAlign w:val="superscript"/>
    </w:rPr>
  </w:style>
  <w:style w:type="paragraph" w:customStyle="1" w:styleId="todo">
    <w:name w:val="todo"/>
    <w:basedOn w:val="Normln"/>
    <w:uiPriority w:val="99"/>
    <w:rsid w:val="00072180"/>
    <w:pPr>
      <w:numPr>
        <w:numId w:val="2"/>
      </w:numPr>
    </w:pPr>
  </w:style>
  <w:style w:type="paragraph" w:customStyle="1" w:styleId="odrka">
    <w:name w:val="odrážka"/>
    <w:basedOn w:val="Normln"/>
    <w:uiPriority w:val="99"/>
    <w:rsid w:val="00072180"/>
    <w:pPr>
      <w:numPr>
        <w:numId w:val="3"/>
      </w:numPr>
    </w:pPr>
  </w:style>
  <w:style w:type="table" w:styleId="Mkatabulky">
    <w:name w:val="Table Grid"/>
    <w:basedOn w:val="Normlntabulka"/>
    <w:uiPriority w:val="99"/>
    <w:rsid w:val="00492710"/>
    <w:rPr>
      <w:rFonts w:cs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66954"/>
    <w:pPr>
      <w:spacing w:before="100" w:beforeAutospacing="1" w:after="100" w:afterAutospacing="1"/>
    </w:pPr>
    <w:rPr>
      <w:rFonts w:cs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10E07"/>
    <w:rPr>
      <w:rFonts w:ascii="Arial" w:hAnsi="Arial" w:cs="Arial"/>
      <w:sz w:val="18"/>
      <w:szCs w:val="18"/>
    </w:rPr>
  </w:style>
  <w:style w:type="paragraph" w:customStyle="1" w:styleId="Odstavecsodrazkou">
    <w:name w:val="Odstavec_s_odrazkou"/>
    <w:basedOn w:val="Odstavecseseznamem"/>
    <w:link w:val="OdstavecsodrazkouChar"/>
    <w:uiPriority w:val="99"/>
    <w:rsid w:val="00972CEA"/>
    <w:pPr>
      <w:numPr>
        <w:numId w:val="4"/>
      </w:numPr>
      <w:autoSpaceDE w:val="0"/>
      <w:autoSpaceDN w:val="0"/>
      <w:adjustRightInd w:val="0"/>
    </w:pPr>
    <w:rPr>
      <w:rFonts w:cs="Arial"/>
      <w:sz w:val="18"/>
      <w:szCs w:val="18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72CE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dstavecsodrazkouChar">
    <w:name w:val="Odstavec_s_odrazkou Char"/>
    <w:basedOn w:val="OdstavecseseznamemChar"/>
    <w:link w:val="Odstavecsodrazkou"/>
    <w:uiPriority w:val="99"/>
    <w:rsid w:val="00972CEA"/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Prbh1">
    <w:name w:val="Průběh 1"/>
    <w:basedOn w:val="Odstavecseseznamem"/>
    <w:link w:val="Prbh1Char"/>
    <w:uiPriority w:val="99"/>
    <w:rsid w:val="00390B86"/>
    <w:pPr>
      <w:numPr>
        <w:numId w:val="5"/>
      </w:numPr>
    </w:pPr>
    <w:rPr>
      <w:rFonts w:cs="Arial"/>
      <w:sz w:val="18"/>
      <w:szCs w:val="18"/>
    </w:rPr>
  </w:style>
  <w:style w:type="character" w:customStyle="1" w:styleId="Prbh1Char">
    <w:name w:val="Průběh 1 Char"/>
    <w:basedOn w:val="OdstavecseseznamemChar"/>
    <w:link w:val="Prbh1"/>
    <w:uiPriority w:val="99"/>
    <w:rsid w:val="00390B86"/>
    <w:rPr>
      <w:rFonts w:ascii="Arial" w:eastAsia="Times New Roman" w:hAnsi="Arial" w:cs="Arial"/>
      <w:sz w:val="18"/>
      <w:szCs w:val="18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rsid w:val="0046371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3711"/>
    <w:rPr>
      <w:rFonts w:ascii="Consolas" w:eastAsia="Times New Roman" w:hAnsi="Consolas" w:cs="Consolas"/>
      <w:sz w:val="21"/>
      <w:szCs w:val="21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D74812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86174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305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73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4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02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915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37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83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72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6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48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29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301">
                      <w:marLeft w:val="55"/>
                      <w:marRight w:val="0"/>
                      <w:marTop w:val="20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071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86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24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97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5">
          <w:marLeft w:val="119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6">
          <w:marLeft w:val="119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AppData\Local\Microsoft\Windows\Temporary%20Internet%20Files\Content.Outlook\2NNZI247\zapis%20sablon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0DE9-8887-47E6-81F7-9C02EC87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 sablona CZ</Template>
  <TotalTime>0</TotalTime>
  <Pages>5</Pages>
  <Words>2393</Words>
  <Characters>14121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workshopu</vt:lpstr>
      <vt:lpstr>Zápis z workshopu</vt:lpstr>
    </vt:vector>
  </TitlesOfParts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</dc:title>
  <dc:creator/>
  <cp:lastModifiedBy/>
  <cp:revision>1</cp:revision>
  <dcterms:created xsi:type="dcterms:W3CDTF">2019-05-06T11:00:00Z</dcterms:created>
  <dcterms:modified xsi:type="dcterms:W3CDTF">2019-05-06T11:16:00Z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0x010100FD9FBA180810DA4E82B45B72BC46F413</vt:lpwstr>
  </property>
  <property fmtid="{D5CDD505-2E9C-101B-9397-08002B2CF9AE}" pid="3" name="TemplateUrl">
    <vt:lpwstr/>
  </property>
  <property fmtid="{D5CDD505-2E9C-101B-9397-08002B2CF9AE}" pid="4" name="Verze">
    <vt:lpwstr>1.0</vt:lpwstr>
  </property>
  <property fmtid="{D5CDD505-2E9C-101B-9397-08002B2CF9AE}" pid="5" name="_SourceUrl">
    <vt:lpwstr/>
  </property>
  <property fmtid="{D5CDD505-2E9C-101B-9397-08002B2CF9AE}" pid="6" name="Popis">
    <vt:lpwstr>Zjednodušená verze zápisu - slouží především k analytickým workshopům, kde není možné nebo efektivní vyplňovat rozšířenou šablonu - např. z důvodu vkládání schémat. Nelze použít pro zápisy z řídící komise apod. </vt:lpwstr>
  </property>
  <property fmtid="{D5CDD505-2E9C-101B-9397-08002B2CF9AE}" pid="7" name="xd_ProgID">
    <vt:lpwstr/>
  </property>
  <property fmtid="{D5CDD505-2E9C-101B-9397-08002B2CF9AE}" pid="8" name="Order">
    <vt:lpwstr/>
  </property>
  <property fmtid="{D5CDD505-2E9C-101B-9397-08002B2CF9AE}" pid="9" name="MetaInfo">
    <vt:lpwstr/>
  </property>
</Properties>
</file>